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3076"/>
        <w:gridCol w:w="7148"/>
      </w:tblGrid>
      <w:tr w:rsidR="00CF277E" w:rsidRPr="00CF277E" w14:paraId="6CD4203C" w14:textId="77777777" w:rsidTr="00203BF9">
        <w:trPr>
          <w:tblCellSpacing w:w="7" w:type="dxa"/>
          <w:jc w:val="center"/>
        </w:trPr>
        <w:tc>
          <w:tcPr>
            <w:tcW w:w="1494" w:type="pct"/>
            <w:vAlign w:val="center"/>
            <w:hideMark/>
          </w:tcPr>
          <w:p w14:paraId="056E05DA"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F60707">
              <w:rPr>
                <w:rFonts w:ascii="Arial" w:eastAsia="Times New Roman" w:hAnsi="Arial" w:cs="Arial"/>
                <w:b/>
                <w:color w:val="000000"/>
                <w:sz w:val="24"/>
                <w:szCs w:val="24"/>
              </w:rPr>
              <w:t>Job Title</w:t>
            </w:r>
            <w:r w:rsidRPr="00CF277E">
              <w:rPr>
                <w:rFonts w:ascii="Arial" w:eastAsia="Times New Roman" w:hAnsi="Arial" w:cs="Arial"/>
                <w:color w:val="000000"/>
                <w:sz w:val="36"/>
                <w:szCs w:val="36"/>
              </w:rPr>
              <w:t>:</w:t>
            </w:r>
            <w:r w:rsidRPr="00CF277E">
              <w:rPr>
                <w:rFonts w:ascii="Times New Roman" w:eastAsia="Times New Roman" w:hAnsi="Times New Roman" w:cs="Times New Roman"/>
                <w:color w:val="000000"/>
                <w:sz w:val="24"/>
                <w:szCs w:val="24"/>
              </w:rPr>
              <w:t xml:space="preserve"> </w:t>
            </w:r>
          </w:p>
        </w:tc>
        <w:tc>
          <w:tcPr>
            <w:tcW w:w="3485" w:type="pct"/>
            <w:shd w:val="clear" w:color="auto" w:fill="FFFFFF"/>
            <w:vAlign w:val="center"/>
            <w:hideMark/>
          </w:tcPr>
          <w:p w14:paraId="68E32375" w14:textId="611DFE95" w:rsidR="00CF277E" w:rsidRPr="00F60707" w:rsidRDefault="002C6F41" w:rsidP="00CF277E">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GIS </w:t>
            </w:r>
            <w:r w:rsidR="00F60707">
              <w:rPr>
                <w:rFonts w:ascii="Arial" w:eastAsia="Times New Roman" w:hAnsi="Arial" w:cs="Arial"/>
                <w:color w:val="000000"/>
                <w:sz w:val="24"/>
                <w:szCs w:val="24"/>
              </w:rPr>
              <w:t>Research Analyst</w:t>
            </w:r>
            <w:r w:rsidR="00CF277E" w:rsidRPr="00F60707">
              <w:rPr>
                <w:rFonts w:ascii="Times New Roman" w:eastAsia="Times New Roman" w:hAnsi="Times New Roman" w:cs="Times New Roman"/>
                <w:color w:val="000000"/>
                <w:sz w:val="24"/>
                <w:szCs w:val="24"/>
              </w:rPr>
              <w:t xml:space="preserve"> </w:t>
            </w:r>
          </w:p>
        </w:tc>
      </w:tr>
      <w:tr w:rsidR="00CF277E" w:rsidRPr="00CF277E" w14:paraId="5D190CB7" w14:textId="77777777" w:rsidTr="00203BF9">
        <w:trPr>
          <w:tblCellSpacing w:w="7" w:type="dxa"/>
          <w:jc w:val="center"/>
        </w:trPr>
        <w:tc>
          <w:tcPr>
            <w:tcW w:w="1494" w:type="pct"/>
            <w:vAlign w:val="center"/>
            <w:hideMark/>
          </w:tcPr>
          <w:p w14:paraId="20E58ABF"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Reports To:</w:t>
            </w:r>
            <w:r w:rsidRPr="00CF277E">
              <w:rPr>
                <w:rFonts w:ascii="Times New Roman" w:eastAsia="Times New Roman" w:hAnsi="Times New Roman" w:cs="Times New Roman"/>
                <w:color w:val="000000"/>
                <w:sz w:val="24"/>
                <w:szCs w:val="24"/>
              </w:rPr>
              <w:t xml:space="preserve"> </w:t>
            </w:r>
          </w:p>
        </w:tc>
        <w:tc>
          <w:tcPr>
            <w:tcW w:w="3485" w:type="pct"/>
            <w:shd w:val="clear" w:color="auto" w:fill="FFFFFF"/>
            <w:vAlign w:val="center"/>
            <w:hideMark/>
          </w:tcPr>
          <w:p w14:paraId="21087910" w14:textId="77777777" w:rsidR="00CF277E" w:rsidRPr="00CF277E" w:rsidRDefault="00F60707" w:rsidP="00CF277E">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Director</w:t>
            </w:r>
            <w:r w:rsidR="00CF277E" w:rsidRPr="00CF277E">
              <w:rPr>
                <w:rFonts w:ascii="Times New Roman" w:eastAsia="Times New Roman" w:hAnsi="Times New Roman" w:cs="Times New Roman"/>
                <w:color w:val="000000"/>
                <w:sz w:val="24"/>
                <w:szCs w:val="24"/>
              </w:rPr>
              <w:t xml:space="preserve"> </w:t>
            </w:r>
          </w:p>
        </w:tc>
      </w:tr>
      <w:tr w:rsidR="00DD6385" w:rsidRPr="00CF277E" w14:paraId="685D0AC3" w14:textId="77777777" w:rsidTr="00DD6385">
        <w:trPr>
          <w:trHeight w:val="374"/>
          <w:tblCellSpacing w:w="7" w:type="dxa"/>
          <w:jc w:val="center"/>
        </w:trPr>
        <w:tc>
          <w:tcPr>
            <w:tcW w:w="1494" w:type="pct"/>
            <w:vAlign w:val="center"/>
          </w:tcPr>
          <w:p w14:paraId="0CF38C34" w14:textId="57561D44" w:rsidR="00DD6385" w:rsidRPr="00CF277E" w:rsidRDefault="00DD6385" w:rsidP="00CF277E">
            <w:pPr>
              <w:spacing w:after="0" w:line="240" w:lineRule="auto"/>
              <w:rPr>
                <w:rFonts w:ascii="Arial" w:eastAsia="Times New Roman" w:hAnsi="Arial" w:cs="Arial"/>
                <w:b/>
                <w:bCs/>
                <w:color w:val="000000"/>
                <w:sz w:val="24"/>
                <w:szCs w:val="24"/>
              </w:rPr>
            </w:pPr>
            <w:r>
              <w:rPr>
                <w:rStyle w:val="Strong"/>
                <w:rFonts w:ascii="Georgia" w:hAnsi="Georgia"/>
                <w:color w:val="000000"/>
              </w:rPr>
              <w:t xml:space="preserve">Reports To: </w:t>
            </w:r>
          </w:p>
        </w:tc>
        <w:tc>
          <w:tcPr>
            <w:tcW w:w="3485" w:type="pct"/>
            <w:shd w:val="clear" w:color="auto" w:fill="FFFFFF"/>
            <w:vAlign w:val="center"/>
          </w:tcPr>
          <w:p w14:paraId="7656508C" w14:textId="1DAD97AA" w:rsidR="00DD6385" w:rsidRDefault="00DD6385" w:rsidP="00CF277E">
            <w:pPr>
              <w:spacing w:after="0" w:line="240" w:lineRule="auto"/>
              <w:rPr>
                <w:rFonts w:ascii="Arial" w:eastAsia="Times New Roman" w:hAnsi="Arial" w:cs="Arial"/>
                <w:color w:val="000000"/>
                <w:sz w:val="24"/>
                <w:szCs w:val="24"/>
              </w:rPr>
            </w:pPr>
            <w:r>
              <w:rPr>
                <w:rFonts w:ascii="Georgia" w:hAnsi="Georgia"/>
                <w:color w:val="000000"/>
              </w:rPr>
              <w:t>$28.85/</w:t>
            </w:r>
            <w:proofErr w:type="spellStart"/>
            <w:r>
              <w:rPr>
                <w:rFonts w:ascii="Georgia" w:hAnsi="Georgia"/>
                <w:color w:val="000000"/>
              </w:rPr>
              <w:t>hr</w:t>
            </w:r>
            <w:proofErr w:type="spellEnd"/>
            <w:r>
              <w:rPr>
                <w:rFonts w:ascii="Georgia" w:hAnsi="Georgia"/>
                <w:color w:val="000000"/>
              </w:rPr>
              <w:t xml:space="preserve"> to $34.61/</w:t>
            </w:r>
            <w:proofErr w:type="spellStart"/>
            <w:r>
              <w:rPr>
                <w:rFonts w:ascii="Georgia" w:hAnsi="Georgia"/>
                <w:color w:val="000000"/>
              </w:rPr>
              <w:t>hr</w:t>
            </w:r>
            <w:proofErr w:type="spellEnd"/>
          </w:p>
        </w:tc>
      </w:tr>
      <w:tr w:rsidR="00CF277E" w:rsidRPr="00CF277E" w14:paraId="348FBECA" w14:textId="77777777" w:rsidTr="00203BF9">
        <w:trPr>
          <w:tblCellSpacing w:w="7" w:type="dxa"/>
          <w:jc w:val="center"/>
        </w:trPr>
        <w:tc>
          <w:tcPr>
            <w:tcW w:w="1494" w:type="pct"/>
            <w:vAlign w:val="center"/>
            <w:hideMark/>
          </w:tcPr>
          <w:p w14:paraId="2509A146"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Department</w:t>
            </w:r>
            <w:r w:rsidRPr="00CF277E">
              <w:rPr>
                <w:rFonts w:ascii="Times New Roman" w:eastAsia="Times New Roman" w:hAnsi="Times New Roman" w:cs="Times New Roman"/>
                <w:color w:val="000000"/>
                <w:sz w:val="24"/>
                <w:szCs w:val="24"/>
              </w:rPr>
              <w:t xml:space="preserve"> </w:t>
            </w:r>
          </w:p>
        </w:tc>
        <w:tc>
          <w:tcPr>
            <w:tcW w:w="3485" w:type="pct"/>
            <w:shd w:val="clear" w:color="auto" w:fill="FFFFFF"/>
            <w:vAlign w:val="center"/>
            <w:hideMark/>
          </w:tcPr>
          <w:p w14:paraId="7D7CB745" w14:textId="77777777" w:rsidR="00CF277E" w:rsidRPr="00CF277E" w:rsidRDefault="00F60707" w:rsidP="00CF277E">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Institute for Applied Economics</w:t>
            </w:r>
          </w:p>
        </w:tc>
      </w:tr>
      <w:tr w:rsidR="00CF277E" w:rsidRPr="00CF277E" w14:paraId="58E6341E" w14:textId="77777777" w:rsidTr="00203BF9">
        <w:trPr>
          <w:tblCellSpacing w:w="7" w:type="dxa"/>
          <w:jc w:val="center"/>
        </w:trPr>
        <w:tc>
          <w:tcPr>
            <w:tcW w:w="1494" w:type="pct"/>
            <w:vAlign w:val="center"/>
            <w:hideMark/>
          </w:tcPr>
          <w:p w14:paraId="09971471"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FLSA Status:</w:t>
            </w:r>
            <w:r w:rsidRPr="00CF277E">
              <w:rPr>
                <w:rFonts w:ascii="Times New Roman" w:eastAsia="Times New Roman" w:hAnsi="Times New Roman" w:cs="Times New Roman"/>
                <w:color w:val="000000"/>
                <w:sz w:val="24"/>
                <w:szCs w:val="24"/>
              </w:rPr>
              <w:t xml:space="preserve"> </w:t>
            </w:r>
          </w:p>
        </w:tc>
        <w:tc>
          <w:tcPr>
            <w:tcW w:w="3485" w:type="pct"/>
            <w:shd w:val="clear" w:color="auto" w:fill="FFFFFF"/>
            <w:vAlign w:val="center"/>
            <w:hideMark/>
          </w:tcPr>
          <w:p w14:paraId="03F7EA5A" w14:textId="2987319F" w:rsidR="00CF277E" w:rsidRPr="00CF277E" w:rsidRDefault="00480525" w:rsidP="00CF277E">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Non-</w:t>
            </w:r>
            <w:r w:rsidR="00CF277E" w:rsidRPr="00CF277E">
              <w:rPr>
                <w:rFonts w:ascii="Arial" w:eastAsia="Times New Roman" w:hAnsi="Arial" w:cs="Arial"/>
                <w:color w:val="000000"/>
                <w:sz w:val="24"/>
                <w:szCs w:val="24"/>
              </w:rPr>
              <w:t>Exempt</w:t>
            </w:r>
            <w:r w:rsidR="00CF277E" w:rsidRPr="00CF277E">
              <w:rPr>
                <w:rFonts w:ascii="Times New Roman" w:eastAsia="Times New Roman" w:hAnsi="Times New Roman" w:cs="Times New Roman"/>
                <w:color w:val="000000"/>
                <w:sz w:val="24"/>
                <w:szCs w:val="24"/>
              </w:rPr>
              <w:t xml:space="preserve"> </w:t>
            </w:r>
          </w:p>
        </w:tc>
      </w:tr>
      <w:tr w:rsidR="00CF277E" w:rsidRPr="00CF277E" w14:paraId="13972E95" w14:textId="77777777">
        <w:trPr>
          <w:tblCellSpacing w:w="7" w:type="dxa"/>
          <w:jc w:val="center"/>
        </w:trPr>
        <w:tc>
          <w:tcPr>
            <w:tcW w:w="0" w:type="auto"/>
            <w:gridSpan w:val="2"/>
            <w:vAlign w:val="center"/>
            <w:hideMark/>
          </w:tcPr>
          <w:p w14:paraId="126A504C"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Times New Roman" w:eastAsia="Times New Roman" w:hAnsi="Times New Roman" w:cs="Times New Roman"/>
                <w:color w:val="000000"/>
                <w:sz w:val="24"/>
                <w:szCs w:val="24"/>
              </w:rPr>
              <w:t xml:space="preserve">  </w:t>
            </w:r>
          </w:p>
        </w:tc>
      </w:tr>
      <w:tr w:rsidR="00CF277E" w:rsidRPr="00CF277E" w14:paraId="7A48D836" w14:textId="77777777">
        <w:trPr>
          <w:tblCellSpacing w:w="7" w:type="dxa"/>
          <w:jc w:val="center"/>
        </w:trPr>
        <w:tc>
          <w:tcPr>
            <w:tcW w:w="0" w:type="auto"/>
            <w:gridSpan w:val="2"/>
            <w:shd w:val="clear" w:color="auto" w:fill="EAF2FD"/>
            <w:vAlign w:val="center"/>
            <w:hideMark/>
          </w:tcPr>
          <w:p w14:paraId="29E2BBBC"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Summary:</w:t>
            </w:r>
            <w:r w:rsidRPr="00CF277E">
              <w:rPr>
                <w:rFonts w:ascii="Times New Roman" w:eastAsia="Times New Roman" w:hAnsi="Times New Roman" w:cs="Times New Roman"/>
                <w:color w:val="000000"/>
                <w:sz w:val="24"/>
                <w:szCs w:val="24"/>
              </w:rPr>
              <w:t xml:space="preserve"> </w:t>
            </w:r>
          </w:p>
        </w:tc>
      </w:tr>
      <w:tr w:rsidR="00CF277E" w:rsidRPr="003361F4" w14:paraId="04093290" w14:textId="77777777" w:rsidTr="00480525">
        <w:trPr>
          <w:trHeight w:val="3668"/>
          <w:tblCellSpacing w:w="7" w:type="dxa"/>
          <w:jc w:val="center"/>
        </w:trPr>
        <w:tc>
          <w:tcPr>
            <w:tcW w:w="0" w:type="auto"/>
            <w:gridSpan w:val="2"/>
            <w:vAlign w:val="center"/>
            <w:hideMark/>
          </w:tcPr>
          <w:p w14:paraId="5EEBC965" w14:textId="77777777" w:rsidR="00026C82" w:rsidRDefault="00026C82" w:rsidP="00480525">
            <w:pPr>
              <w:pStyle w:val="Default"/>
              <w:jc w:val="both"/>
              <w:rPr>
                <w:rFonts w:ascii="Arial" w:hAnsi="Arial" w:cs="Arial"/>
                <w:sz w:val="20"/>
                <w:szCs w:val="20"/>
              </w:rPr>
            </w:pPr>
          </w:p>
          <w:p w14:paraId="7C6A7BC9" w14:textId="6DB1F408" w:rsidR="00CF277E" w:rsidRDefault="00480525" w:rsidP="00480525">
            <w:pPr>
              <w:pStyle w:val="Default"/>
              <w:jc w:val="both"/>
              <w:rPr>
                <w:rFonts w:ascii="Arial" w:hAnsi="Arial" w:cs="Arial"/>
                <w:sz w:val="20"/>
                <w:szCs w:val="20"/>
              </w:rPr>
            </w:pPr>
            <w:r>
              <w:rPr>
                <w:rFonts w:ascii="Arial" w:hAnsi="Arial" w:cs="Arial"/>
                <w:sz w:val="20"/>
                <w:szCs w:val="20"/>
              </w:rPr>
              <w:t xml:space="preserve">Interfaces with all levels of LAEDC personnel, Executive Committee, Board of Governors, LAEDC member firms, government, philanthropic organizations, and the larger external business community. </w:t>
            </w:r>
            <w:r w:rsidR="003361F4" w:rsidRPr="003361F4">
              <w:rPr>
                <w:rFonts w:ascii="Arial" w:hAnsi="Arial" w:cs="Arial"/>
                <w:sz w:val="20"/>
                <w:szCs w:val="20"/>
              </w:rPr>
              <w:t xml:space="preserve">The </w:t>
            </w:r>
            <w:r w:rsidR="002C6F41">
              <w:rPr>
                <w:rFonts w:ascii="Arial" w:hAnsi="Arial" w:cs="Arial"/>
                <w:sz w:val="20"/>
                <w:szCs w:val="20"/>
              </w:rPr>
              <w:t xml:space="preserve">GIS </w:t>
            </w:r>
            <w:r w:rsidR="003361F4" w:rsidRPr="003361F4">
              <w:rPr>
                <w:rFonts w:ascii="Arial" w:hAnsi="Arial" w:cs="Arial"/>
                <w:sz w:val="20"/>
                <w:szCs w:val="20"/>
              </w:rPr>
              <w:t xml:space="preserve">Research Analyst is a key member of the IAE </w:t>
            </w:r>
            <w:r>
              <w:rPr>
                <w:rFonts w:ascii="Arial" w:hAnsi="Arial" w:cs="Arial"/>
                <w:sz w:val="20"/>
                <w:szCs w:val="20"/>
              </w:rPr>
              <w:t xml:space="preserve">and </w:t>
            </w:r>
            <w:r w:rsidR="003361F4" w:rsidRPr="003361F4">
              <w:rPr>
                <w:rFonts w:ascii="Arial" w:hAnsi="Arial" w:cs="Arial"/>
                <w:sz w:val="20"/>
                <w:szCs w:val="20"/>
              </w:rPr>
              <w:t xml:space="preserve">will </w:t>
            </w:r>
            <w:r w:rsidR="00B46E74">
              <w:rPr>
                <w:rFonts w:ascii="Arial" w:hAnsi="Arial" w:cs="Arial"/>
                <w:sz w:val="20"/>
                <w:szCs w:val="20"/>
              </w:rPr>
              <w:t>manage parts of research projects and work in partnership</w:t>
            </w:r>
            <w:r w:rsidR="003361F4" w:rsidRPr="003361F4">
              <w:rPr>
                <w:rFonts w:ascii="Arial" w:hAnsi="Arial" w:cs="Arial"/>
                <w:sz w:val="20"/>
                <w:szCs w:val="20"/>
              </w:rPr>
              <w:t xml:space="preserve"> with other members of the IAE staff under the direction of the Director, conducting applied economic research</w:t>
            </w:r>
            <w:r w:rsidR="0051754A">
              <w:rPr>
                <w:rFonts w:ascii="Arial" w:hAnsi="Arial" w:cs="Arial"/>
                <w:sz w:val="20"/>
                <w:szCs w:val="20"/>
              </w:rPr>
              <w:t xml:space="preserve">, </w:t>
            </w:r>
            <w:r w:rsidR="003361F4" w:rsidRPr="003361F4">
              <w:rPr>
                <w:rFonts w:ascii="Arial" w:hAnsi="Arial" w:cs="Arial"/>
                <w:sz w:val="20"/>
                <w:szCs w:val="20"/>
              </w:rPr>
              <w:t>analysis</w:t>
            </w:r>
            <w:r w:rsidR="0051754A">
              <w:rPr>
                <w:rFonts w:ascii="Arial" w:hAnsi="Arial" w:cs="Arial"/>
                <w:sz w:val="20"/>
                <w:szCs w:val="20"/>
              </w:rPr>
              <w:t xml:space="preserve"> and report </w:t>
            </w:r>
            <w:r w:rsidR="00B46E74">
              <w:rPr>
                <w:rFonts w:ascii="Arial" w:hAnsi="Arial" w:cs="Arial"/>
                <w:sz w:val="20"/>
                <w:szCs w:val="20"/>
              </w:rPr>
              <w:t xml:space="preserve">development, </w:t>
            </w:r>
            <w:r w:rsidR="0051754A">
              <w:rPr>
                <w:rFonts w:ascii="Arial" w:hAnsi="Arial" w:cs="Arial"/>
                <w:sz w:val="20"/>
                <w:szCs w:val="20"/>
              </w:rPr>
              <w:t>preparation</w:t>
            </w:r>
            <w:r w:rsidR="00B46E74">
              <w:rPr>
                <w:rFonts w:ascii="Arial" w:hAnsi="Arial" w:cs="Arial"/>
                <w:sz w:val="20"/>
                <w:szCs w:val="20"/>
              </w:rPr>
              <w:t xml:space="preserve"> and delivery</w:t>
            </w:r>
            <w:r w:rsidR="003361F4" w:rsidRPr="003361F4">
              <w:rPr>
                <w:rFonts w:ascii="Arial" w:hAnsi="Arial" w:cs="Arial"/>
                <w:sz w:val="20"/>
                <w:szCs w:val="20"/>
              </w:rPr>
              <w:t xml:space="preserve">. </w:t>
            </w:r>
            <w:r w:rsidR="002C6F41">
              <w:rPr>
                <w:rFonts w:ascii="Arial" w:hAnsi="Arial" w:cs="Arial"/>
                <w:sz w:val="20"/>
                <w:szCs w:val="20"/>
              </w:rPr>
              <w:t xml:space="preserve">This role is unique in its requirement of familiarity with GIS programs, such as ArcGIS Pro and ArcGIS Online, as the GIS Research Analyst will be responsible for all GIS duties within the Institute for Applied Economics. </w:t>
            </w:r>
            <w:r w:rsidR="003361F4" w:rsidRPr="003361F4">
              <w:rPr>
                <w:rFonts w:ascii="Arial" w:hAnsi="Arial" w:cs="Arial"/>
                <w:sz w:val="20"/>
                <w:szCs w:val="20"/>
              </w:rPr>
              <w:t>Duties will include both quantitative and qualitative analysis and research</w:t>
            </w:r>
            <w:r w:rsidR="00B46E74">
              <w:rPr>
                <w:rFonts w:ascii="Arial" w:hAnsi="Arial" w:cs="Arial"/>
                <w:sz w:val="20"/>
                <w:szCs w:val="20"/>
              </w:rPr>
              <w:t>,</w:t>
            </w:r>
            <w:r w:rsidR="003361F4" w:rsidRPr="003361F4">
              <w:rPr>
                <w:rFonts w:ascii="Arial" w:hAnsi="Arial" w:cs="Arial"/>
                <w:sz w:val="20"/>
                <w:szCs w:val="20"/>
              </w:rPr>
              <w:t xml:space="preserve"> as</w:t>
            </w:r>
            <w:r w:rsidR="00B46E74">
              <w:rPr>
                <w:rFonts w:ascii="Arial" w:hAnsi="Arial" w:cs="Arial"/>
                <w:sz w:val="20"/>
                <w:szCs w:val="20"/>
              </w:rPr>
              <w:t xml:space="preserve"> well as</w:t>
            </w:r>
            <w:r w:rsidR="003361F4" w:rsidRPr="003361F4">
              <w:rPr>
                <w:rFonts w:ascii="Arial" w:hAnsi="Arial" w:cs="Arial"/>
                <w:sz w:val="20"/>
                <w:szCs w:val="20"/>
              </w:rPr>
              <w:t xml:space="preserve"> </w:t>
            </w:r>
            <w:r w:rsidR="00B46E74">
              <w:rPr>
                <w:rFonts w:ascii="Arial" w:hAnsi="Arial" w:cs="Arial"/>
                <w:sz w:val="20"/>
                <w:szCs w:val="20"/>
              </w:rPr>
              <w:t>structuring and overseeing the delivery of critical research projects</w:t>
            </w:r>
            <w:r w:rsidR="003361F4" w:rsidRPr="003361F4">
              <w:rPr>
                <w:rFonts w:ascii="Arial" w:hAnsi="Arial" w:cs="Arial"/>
                <w:sz w:val="20"/>
                <w:szCs w:val="20"/>
              </w:rPr>
              <w:t xml:space="preserve"> and </w:t>
            </w:r>
            <w:r w:rsidR="00B46E74">
              <w:rPr>
                <w:rFonts w:ascii="Arial" w:hAnsi="Arial" w:cs="Arial"/>
                <w:sz w:val="20"/>
                <w:szCs w:val="20"/>
              </w:rPr>
              <w:t xml:space="preserve">supporting </w:t>
            </w:r>
            <w:r w:rsidR="003361F4" w:rsidRPr="003361F4">
              <w:rPr>
                <w:rFonts w:ascii="Arial" w:hAnsi="Arial" w:cs="Arial"/>
                <w:sz w:val="20"/>
                <w:szCs w:val="20"/>
              </w:rPr>
              <w:t xml:space="preserve">presentations. </w:t>
            </w:r>
          </w:p>
          <w:p w14:paraId="725E6B78" w14:textId="77777777" w:rsidR="00480525" w:rsidRDefault="00480525" w:rsidP="00480525">
            <w:pPr>
              <w:pStyle w:val="Default"/>
              <w:jc w:val="both"/>
              <w:rPr>
                <w:rFonts w:ascii="Arial" w:hAnsi="Arial" w:cs="Arial"/>
                <w:sz w:val="20"/>
                <w:szCs w:val="20"/>
              </w:rPr>
            </w:pPr>
          </w:p>
          <w:tbl>
            <w:tblPr>
              <w:tblpPr w:leftFromText="180" w:rightFromText="180" w:bottomFromText="160" w:vertAnchor="text" w:tblpXSpec="center" w:tblpY="1"/>
              <w:tblOverlap w:val="never"/>
              <w:tblW w:w="5000" w:type="pct"/>
              <w:tblCellSpacing w:w="7" w:type="dxa"/>
              <w:tblLook w:val="04A0" w:firstRow="1" w:lastRow="0" w:firstColumn="1" w:lastColumn="0" w:noHBand="0" w:noVBand="1"/>
            </w:tblPr>
            <w:tblGrid>
              <w:gridCol w:w="10166"/>
            </w:tblGrid>
            <w:tr w:rsidR="00480525" w14:paraId="09EC4193" w14:textId="77777777" w:rsidTr="00CB2B6A">
              <w:trPr>
                <w:tblCellSpacing w:w="7" w:type="dxa"/>
              </w:trPr>
              <w:tc>
                <w:tcPr>
                  <w:tcW w:w="0" w:type="auto"/>
                  <w:shd w:val="clear" w:color="auto" w:fill="EAF2FD"/>
                  <w:tcMar>
                    <w:top w:w="15" w:type="dxa"/>
                    <w:left w:w="15" w:type="dxa"/>
                    <w:bottom w:w="15" w:type="dxa"/>
                    <w:right w:w="15" w:type="dxa"/>
                  </w:tcMar>
                  <w:vAlign w:val="center"/>
                  <w:hideMark/>
                </w:tcPr>
                <w:p w14:paraId="0F31F0B6" w14:textId="77777777" w:rsidR="00480525" w:rsidRDefault="00480525" w:rsidP="00480525">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LAEDC’s Culture</w:t>
                  </w:r>
                  <w:r>
                    <w:rPr>
                      <w:rFonts w:ascii="Times New Roman" w:eastAsia="Times New Roman" w:hAnsi="Times New Roman" w:cs="Times New Roman"/>
                      <w:color w:val="000000"/>
                      <w:sz w:val="24"/>
                      <w:szCs w:val="24"/>
                    </w:rPr>
                    <w:t xml:space="preserve"> </w:t>
                  </w:r>
                  <w:r>
                    <w:rPr>
                      <w:rFonts w:ascii="Arial" w:eastAsia="Times New Roman" w:hAnsi="Arial" w:cs="Arial"/>
                      <w:b/>
                      <w:bCs/>
                      <w:color w:val="000000"/>
                      <w:sz w:val="24"/>
                      <w:szCs w:val="24"/>
                    </w:rPr>
                    <w:t>of Inclusion</w:t>
                  </w:r>
                </w:p>
              </w:tc>
            </w:tr>
            <w:tr w:rsidR="00480525" w:rsidRPr="001A2CC3" w14:paraId="5362CA3B" w14:textId="77777777" w:rsidTr="00CB2B6A">
              <w:trPr>
                <w:trHeight w:val="1628"/>
                <w:tblCellSpacing w:w="7" w:type="dxa"/>
              </w:trPr>
              <w:tc>
                <w:tcPr>
                  <w:tcW w:w="0" w:type="auto"/>
                  <w:tcMar>
                    <w:top w:w="15" w:type="dxa"/>
                    <w:left w:w="15" w:type="dxa"/>
                    <w:bottom w:w="15" w:type="dxa"/>
                    <w:right w:w="15" w:type="dxa"/>
                  </w:tcMar>
                  <w:vAlign w:val="center"/>
                  <w:hideMark/>
                </w:tcPr>
                <w:p w14:paraId="479C5482" w14:textId="77777777" w:rsidR="00480525" w:rsidRPr="001A2CC3" w:rsidRDefault="00480525" w:rsidP="00480525">
                  <w:pPr>
                    <w:pStyle w:val="xmsonormal"/>
                    <w:jc w:val="both"/>
                  </w:pPr>
                  <w:r w:rsidRPr="00E118F9">
                    <w:rPr>
                      <w:rFonts w:ascii="Arial" w:hAnsi="Arial" w:cs="Arial"/>
                      <w:sz w:val="20"/>
                      <w:szCs w:val="20"/>
                      <w:shd w:val="clear" w:color="auto" w:fill="FCFCFC"/>
                    </w:rPr>
                    <w:t xml:space="preserve">LAEDC is committed to cultivating and preserving a culture of inclusion and connectedness. </w:t>
                  </w:r>
                  <w:r w:rsidRPr="00E118F9">
                    <w:rPr>
                      <w:rFonts w:ascii="Arial" w:hAnsi="Arial" w:cs="Arial"/>
                      <w:sz w:val="20"/>
                      <w:szCs w:val="20"/>
                    </w:rPr>
                    <w:t xml:space="preserve">Understanding that we, like the population we serve, come from all walks of life and are a stronger organization because of it, the LAEDC is committed to a culture that values and prioritizes diversity and free expression within its team. </w:t>
                  </w:r>
                  <w:r w:rsidRPr="00E118F9">
                    <w:rPr>
                      <w:rFonts w:ascii="Arial" w:hAnsi="Arial" w:cs="Arial"/>
                      <w:sz w:val="20"/>
                      <w:szCs w:val="20"/>
                      <w:shd w:val="clear" w:color="auto" w:fill="FCFCFC"/>
                    </w:rPr>
                    <w:t xml:space="preserve">We are proud to be an equal opportunity employer that stays </w:t>
                  </w:r>
                  <w:r w:rsidRPr="00E118F9">
                    <w:rPr>
                      <w:rFonts w:ascii="Arial" w:hAnsi="Arial" w:cs="Arial"/>
                      <w:sz w:val="20"/>
                      <w:szCs w:val="20"/>
                    </w:rPr>
                    <w:t>true both to our roots here in Los Angeles County and to our mission by ensuring that anyone, regardless of one’s background, origin, orientation, or station in life,</w:t>
                  </w:r>
                  <w:r>
                    <w:rPr>
                      <w:rFonts w:ascii="Arial" w:hAnsi="Arial" w:cs="Arial"/>
                      <w:sz w:val="20"/>
                      <w:szCs w:val="20"/>
                    </w:rPr>
                    <w:t xml:space="preserve"> </w:t>
                  </w:r>
                  <w:r w:rsidRPr="00E118F9">
                    <w:rPr>
                      <w:rFonts w:ascii="Arial" w:hAnsi="Arial" w:cs="Arial"/>
                      <w:sz w:val="20"/>
                      <w:szCs w:val="20"/>
                    </w:rPr>
                    <w:t>and other characteristics that make our employees unique, can find a home at the LAEDC with our team.</w:t>
                  </w:r>
                </w:p>
              </w:tc>
            </w:tr>
          </w:tbl>
          <w:p w14:paraId="579B834E" w14:textId="789CC42A" w:rsidR="00480525" w:rsidRPr="003361F4" w:rsidRDefault="00480525" w:rsidP="00480525">
            <w:pPr>
              <w:pStyle w:val="Default"/>
              <w:jc w:val="both"/>
              <w:rPr>
                <w:rFonts w:ascii="Arial" w:hAnsi="Arial" w:cs="Arial"/>
                <w:sz w:val="20"/>
                <w:szCs w:val="20"/>
              </w:rPr>
            </w:pPr>
          </w:p>
        </w:tc>
      </w:tr>
      <w:tr w:rsidR="00CF277E" w:rsidRPr="00CF277E" w14:paraId="4FE0C8D7" w14:textId="77777777">
        <w:trPr>
          <w:tblCellSpacing w:w="7" w:type="dxa"/>
          <w:jc w:val="center"/>
        </w:trPr>
        <w:tc>
          <w:tcPr>
            <w:tcW w:w="0" w:type="auto"/>
            <w:gridSpan w:val="2"/>
            <w:vAlign w:val="center"/>
            <w:hideMark/>
          </w:tcPr>
          <w:p w14:paraId="6FE56F03"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p>
        </w:tc>
      </w:tr>
      <w:tr w:rsidR="00CF277E" w:rsidRPr="00CF277E" w14:paraId="0E078CEB" w14:textId="77777777">
        <w:trPr>
          <w:tblCellSpacing w:w="7" w:type="dxa"/>
          <w:jc w:val="center"/>
        </w:trPr>
        <w:tc>
          <w:tcPr>
            <w:tcW w:w="0" w:type="auto"/>
            <w:gridSpan w:val="2"/>
            <w:shd w:val="clear" w:color="auto" w:fill="EAF2FD"/>
            <w:vAlign w:val="center"/>
            <w:hideMark/>
          </w:tcPr>
          <w:p w14:paraId="7D85B898"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Duties</w:t>
            </w:r>
            <w:r w:rsidRPr="00CF277E">
              <w:rPr>
                <w:rFonts w:ascii="Times New Roman" w:eastAsia="Times New Roman" w:hAnsi="Times New Roman" w:cs="Times New Roman"/>
                <w:color w:val="000000"/>
                <w:sz w:val="24"/>
                <w:szCs w:val="24"/>
              </w:rPr>
              <w:t xml:space="preserve"> </w:t>
            </w:r>
          </w:p>
        </w:tc>
      </w:tr>
      <w:tr w:rsidR="00CF277E" w:rsidRPr="00CF277E" w14:paraId="4B5E26C4" w14:textId="77777777">
        <w:trPr>
          <w:tblCellSpacing w:w="7" w:type="dxa"/>
          <w:jc w:val="center"/>
        </w:trPr>
        <w:tc>
          <w:tcPr>
            <w:tcW w:w="0" w:type="auto"/>
            <w:gridSpan w:val="2"/>
            <w:vAlign w:val="center"/>
            <w:hideMark/>
          </w:tcPr>
          <w:p w14:paraId="64C3ECBE"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p>
        </w:tc>
      </w:tr>
      <w:tr w:rsidR="00CF277E" w:rsidRPr="00CF277E" w14:paraId="02DF1E9A" w14:textId="77777777" w:rsidTr="00B0042E">
        <w:trPr>
          <w:tblCellSpacing w:w="7" w:type="dxa"/>
          <w:jc w:val="center"/>
        </w:trPr>
        <w:tc>
          <w:tcPr>
            <w:tcW w:w="0" w:type="auto"/>
            <w:gridSpan w:val="2"/>
            <w:hideMark/>
          </w:tcPr>
          <w:p w14:paraId="6FA89708" w14:textId="77777777" w:rsidR="002C6F41" w:rsidRDefault="002C6F41" w:rsidP="002C6F41">
            <w:pPr>
              <w:numPr>
                <w:ilvl w:val="0"/>
                <w:numId w:val="1"/>
              </w:numPr>
              <w:spacing w:after="0" w:line="240" w:lineRule="auto"/>
              <w:ind w:left="432"/>
              <w:jc w:val="both"/>
              <w:rPr>
                <w:rFonts w:ascii="Arial" w:eastAsia="Times New Roman" w:hAnsi="Arial" w:cs="Arial"/>
                <w:color w:val="000000"/>
                <w:sz w:val="20"/>
                <w:szCs w:val="20"/>
              </w:rPr>
            </w:pPr>
            <w:r>
              <w:rPr>
                <w:rFonts w:ascii="Arial" w:eastAsia="Times New Roman" w:hAnsi="Arial" w:cs="Arial"/>
                <w:color w:val="000000"/>
                <w:sz w:val="20"/>
                <w:szCs w:val="20"/>
              </w:rPr>
              <w:t xml:space="preserve">Lead the methodological </w:t>
            </w:r>
            <w:r w:rsidRPr="002C6F41">
              <w:rPr>
                <w:rFonts w:ascii="Arial" w:eastAsia="Times New Roman" w:hAnsi="Arial" w:cs="Arial"/>
                <w:b/>
                <w:bCs/>
                <w:color w:val="000000"/>
                <w:sz w:val="20"/>
                <w:szCs w:val="20"/>
              </w:rPr>
              <w:t>development and execution of geospatial research projects</w:t>
            </w:r>
            <w:r>
              <w:rPr>
                <w:rFonts w:ascii="Arial" w:eastAsia="Times New Roman" w:hAnsi="Arial" w:cs="Arial"/>
                <w:b/>
                <w:bCs/>
                <w:color w:val="000000"/>
                <w:sz w:val="20"/>
                <w:szCs w:val="20"/>
              </w:rPr>
              <w:t xml:space="preserve">, </w:t>
            </w:r>
            <w:r w:rsidRPr="002C6F41">
              <w:rPr>
                <w:rFonts w:ascii="Arial" w:eastAsia="Times New Roman" w:hAnsi="Arial" w:cs="Arial"/>
                <w:color w:val="000000"/>
                <w:sz w:val="20"/>
                <w:szCs w:val="20"/>
              </w:rPr>
              <w:t>such as the development of indices or cluster analyses,</w:t>
            </w:r>
            <w:r>
              <w:rPr>
                <w:rFonts w:ascii="Arial" w:eastAsia="Times New Roman" w:hAnsi="Arial" w:cs="Arial"/>
                <w:color w:val="000000"/>
                <w:sz w:val="20"/>
                <w:szCs w:val="20"/>
              </w:rPr>
              <w:t xml:space="preserve"> using ArcGIS Pro and ArcGIS Online</w:t>
            </w:r>
          </w:p>
          <w:p w14:paraId="7601FCB3" w14:textId="4C10E174" w:rsidR="00CF277E" w:rsidRPr="00D448EE" w:rsidRDefault="00B46E74" w:rsidP="00CF277E">
            <w:pPr>
              <w:numPr>
                <w:ilvl w:val="0"/>
                <w:numId w:val="1"/>
              </w:numPr>
              <w:spacing w:after="0" w:line="240" w:lineRule="auto"/>
              <w:ind w:left="432"/>
              <w:jc w:val="both"/>
              <w:rPr>
                <w:rFonts w:ascii="Arial" w:eastAsia="Times New Roman" w:hAnsi="Arial" w:cs="Arial"/>
                <w:color w:val="000000"/>
                <w:sz w:val="20"/>
                <w:szCs w:val="20"/>
              </w:rPr>
            </w:pPr>
            <w:r w:rsidRPr="00D448EE">
              <w:rPr>
                <w:rFonts w:ascii="Arial" w:eastAsia="Times New Roman" w:hAnsi="Arial" w:cs="Arial"/>
                <w:color w:val="000000"/>
                <w:sz w:val="20"/>
                <w:szCs w:val="20"/>
              </w:rPr>
              <w:t xml:space="preserve">Oversee </w:t>
            </w:r>
            <w:r w:rsidRPr="00480525">
              <w:rPr>
                <w:rFonts w:ascii="Arial" w:eastAsia="Times New Roman" w:hAnsi="Arial" w:cs="Arial"/>
                <w:b/>
                <w:bCs/>
                <w:color w:val="000000"/>
                <w:sz w:val="20"/>
                <w:szCs w:val="20"/>
              </w:rPr>
              <w:t>d</w:t>
            </w:r>
            <w:r w:rsidR="003361F4" w:rsidRPr="00480525">
              <w:rPr>
                <w:rFonts w:ascii="Arial" w:eastAsia="Times New Roman" w:hAnsi="Arial" w:cs="Arial"/>
                <w:b/>
                <w:bCs/>
                <w:color w:val="000000"/>
                <w:sz w:val="20"/>
                <w:szCs w:val="20"/>
              </w:rPr>
              <w:t>ata compilation</w:t>
            </w:r>
            <w:r w:rsidRPr="00480525">
              <w:rPr>
                <w:rFonts w:ascii="Arial" w:eastAsia="Times New Roman" w:hAnsi="Arial" w:cs="Arial"/>
                <w:b/>
                <w:bCs/>
                <w:color w:val="000000"/>
                <w:sz w:val="20"/>
                <w:szCs w:val="20"/>
              </w:rPr>
              <w:t>, analysis and reporting</w:t>
            </w:r>
            <w:r w:rsidR="003361F4" w:rsidRPr="00D448EE">
              <w:rPr>
                <w:rFonts w:ascii="Arial" w:eastAsia="Times New Roman" w:hAnsi="Arial" w:cs="Arial"/>
                <w:color w:val="000000"/>
                <w:sz w:val="20"/>
                <w:szCs w:val="20"/>
              </w:rPr>
              <w:t xml:space="preserve"> from credible sources including public and private sources as needed</w:t>
            </w:r>
          </w:p>
          <w:p w14:paraId="45485484" w14:textId="1C1AB2D6" w:rsidR="003361F4" w:rsidRPr="00D448EE" w:rsidRDefault="00256F4A">
            <w:pPr>
              <w:numPr>
                <w:ilvl w:val="0"/>
                <w:numId w:val="1"/>
              </w:numPr>
              <w:spacing w:after="0" w:line="240" w:lineRule="auto"/>
              <w:ind w:left="432"/>
              <w:jc w:val="both"/>
              <w:rPr>
                <w:rFonts w:ascii="Arial" w:eastAsia="Times New Roman" w:hAnsi="Arial" w:cs="Arial"/>
                <w:color w:val="000000"/>
                <w:sz w:val="20"/>
                <w:szCs w:val="20"/>
              </w:rPr>
            </w:pPr>
            <w:r>
              <w:rPr>
                <w:rFonts w:ascii="Arial" w:eastAsia="Times New Roman" w:hAnsi="Arial" w:cs="Arial"/>
                <w:color w:val="000000"/>
                <w:sz w:val="20"/>
                <w:szCs w:val="20"/>
              </w:rPr>
              <w:t>Manage</w:t>
            </w:r>
            <w:r w:rsidR="00D448EE">
              <w:rPr>
                <w:rFonts w:ascii="Arial" w:eastAsia="Times New Roman" w:hAnsi="Arial" w:cs="Arial"/>
                <w:color w:val="000000"/>
                <w:sz w:val="20"/>
                <w:szCs w:val="20"/>
              </w:rPr>
              <w:t xml:space="preserve"> the process of regularly updating and promulgating </w:t>
            </w:r>
            <w:r w:rsidR="003361F4" w:rsidRPr="00256F4A">
              <w:rPr>
                <w:rFonts w:ascii="Arial" w:eastAsia="Times New Roman" w:hAnsi="Arial" w:cs="Arial"/>
                <w:b/>
                <w:bCs/>
                <w:color w:val="000000"/>
                <w:sz w:val="20"/>
                <w:szCs w:val="20"/>
              </w:rPr>
              <w:t>leading economic indicators</w:t>
            </w:r>
            <w:r w:rsidR="003361F4" w:rsidRPr="00D448EE">
              <w:rPr>
                <w:rFonts w:ascii="Arial" w:eastAsia="Times New Roman" w:hAnsi="Arial" w:cs="Arial"/>
                <w:color w:val="000000"/>
                <w:sz w:val="20"/>
                <w:szCs w:val="20"/>
              </w:rPr>
              <w:t xml:space="preserve"> </w:t>
            </w:r>
            <w:r w:rsidR="00000354">
              <w:rPr>
                <w:rFonts w:ascii="Arial" w:eastAsia="Times New Roman" w:hAnsi="Arial" w:cs="Arial"/>
                <w:color w:val="000000"/>
                <w:sz w:val="20"/>
                <w:szCs w:val="20"/>
              </w:rPr>
              <w:t>for the nation, state and region (e.g., unemployment, participation rates, wage and inflation growth rates, etc.)</w:t>
            </w:r>
          </w:p>
        </w:tc>
      </w:tr>
      <w:tr w:rsidR="00CF277E" w:rsidRPr="00CF277E" w14:paraId="24FD62C3" w14:textId="77777777" w:rsidTr="00B0042E">
        <w:trPr>
          <w:tblCellSpacing w:w="7" w:type="dxa"/>
          <w:jc w:val="center"/>
        </w:trPr>
        <w:tc>
          <w:tcPr>
            <w:tcW w:w="0" w:type="auto"/>
            <w:gridSpan w:val="2"/>
            <w:hideMark/>
          </w:tcPr>
          <w:p w14:paraId="44A5BAD5" w14:textId="150F1DDD" w:rsidR="00CF277E" w:rsidRPr="00D448EE" w:rsidRDefault="00D448EE" w:rsidP="00CF277E">
            <w:pPr>
              <w:numPr>
                <w:ilvl w:val="0"/>
                <w:numId w:val="1"/>
              </w:numPr>
              <w:spacing w:after="0" w:line="240" w:lineRule="auto"/>
              <w:ind w:left="432"/>
              <w:jc w:val="both"/>
              <w:rPr>
                <w:rFonts w:ascii="Arial" w:eastAsia="Times New Roman" w:hAnsi="Arial" w:cs="Arial"/>
                <w:color w:val="000000"/>
                <w:sz w:val="20"/>
                <w:szCs w:val="20"/>
              </w:rPr>
            </w:pPr>
            <w:r w:rsidRPr="00D448EE">
              <w:rPr>
                <w:rFonts w:ascii="Arial" w:eastAsia="Times New Roman" w:hAnsi="Arial" w:cs="Arial"/>
                <w:color w:val="000000"/>
                <w:sz w:val="20"/>
                <w:szCs w:val="20"/>
              </w:rPr>
              <w:t>Develop</w:t>
            </w:r>
            <w:r w:rsidR="003361F4" w:rsidRPr="00D448EE">
              <w:rPr>
                <w:rFonts w:ascii="Arial" w:eastAsia="Times New Roman" w:hAnsi="Arial" w:cs="Arial"/>
                <w:color w:val="000000"/>
                <w:sz w:val="20"/>
                <w:szCs w:val="20"/>
              </w:rPr>
              <w:t xml:space="preserve"> </w:t>
            </w:r>
            <w:r w:rsidR="003361F4" w:rsidRPr="00256F4A">
              <w:rPr>
                <w:rFonts w:ascii="Arial" w:eastAsia="Times New Roman" w:hAnsi="Arial" w:cs="Arial"/>
                <w:b/>
                <w:bCs/>
                <w:color w:val="000000"/>
                <w:sz w:val="20"/>
                <w:szCs w:val="20"/>
              </w:rPr>
              <w:t>charts, final documentations and presentation materials</w:t>
            </w:r>
            <w:r w:rsidR="00617353">
              <w:rPr>
                <w:rFonts w:ascii="Arial" w:eastAsia="Times New Roman" w:hAnsi="Arial" w:cs="Arial"/>
                <w:b/>
                <w:bCs/>
                <w:color w:val="000000"/>
                <w:sz w:val="20"/>
                <w:szCs w:val="20"/>
              </w:rPr>
              <w:t xml:space="preserve"> </w:t>
            </w:r>
            <w:r w:rsidR="00617353">
              <w:rPr>
                <w:rFonts w:ascii="Arial" w:eastAsia="Times New Roman" w:hAnsi="Arial" w:cs="Arial"/>
                <w:color w:val="000000"/>
                <w:sz w:val="20"/>
                <w:szCs w:val="20"/>
              </w:rPr>
              <w:t>as assigned</w:t>
            </w:r>
          </w:p>
        </w:tc>
      </w:tr>
      <w:tr w:rsidR="00CF277E" w:rsidRPr="00CF277E" w14:paraId="3FBD5245" w14:textId="77777777" w:rsidTr="00B0042E">
        <w:trPr>
          <w:tblCellSpacing w:w="7" w:type="dxa"/>
          <w:jc w:val="center"/>
        </w:trPr>
        <w:tc>
          <w:tcPr>
            <w:tcW w:w="0" w:type="auto"/>
            <w:gridSpan w:val="2"/>
            <w:hideMark/>
          </w:tcPr>
          <w:p w14:paraId="27C2941B" w14:textId="317980DA" w:rsidR="00CF277E" w:rsidRPr="00D448EE" w:rsidRDefault="00D448EE" w:rsidP="00CF277E">
            <w:pPr>
              <w:numPr>
                <w:ilvl w:val="0"/>
                <w:numId w:val="1"/>
              </w:numPr>
              <w:spacing w:after="0" w:line="240" w:lineRule="auto"/>
              <w:ind w:left="432"/>
              <w:jc w:val="both"/>
              <w:rPr>
                <w:rFonts w:ascii="Arial" w:eastAsia="Times New Roman" w:hAnsi="Arial" w:cs="Arial"/>
                <w:color w:val="000000"/>
                <w:sz w:val="20"/>
                <w:szCs w:val="20"/>
              </w:rPr>
            </w:pPr>
            <w:r w:rsidRPr="00D448EE">
              <w:rPr>
                <w:rFonts w:ascii="Arial" w:eastAsia="Times New Roman" w:hAnsi="Arial" w:cs="Arial"/>
                <w:color w:val="000000"/>
                <w:sz w:val="20"/>
                <w:szCs w:val="20"/>
              </w:rPr>
              <w:t xml:space="preserve">Organize and </w:t>
            </w:r>
            <w:r w:rsidRPr="00256F4A">
              <w:rPr>
                <w:rFonts w:ascii="Arial" w:eastAsia="Times New Roman" w:hAnsi="Arial" w:cs="Arial"/>
                <w:b/>
                <w:bCs/>
                <w:color w:val="000000"/>
                <w:sz w:val="20"/>
                <w:szCs w:val="20"/>
              </w:rPr>
              <w:t>conduct</w:t>
            </w:r>
            <w:r w:rsidR="003361F4" w:rsidRPr="00256F4A">
              <w:rPr>
                <w:rFonts w:ascii="Arial" w:eastAsia="Times New Roman" w:hAnsi="Arial" w:cs="Arial"/>
                <w:b/>
                <w:bCs/>
                <w:color w:val="000000"/>
                <w:sz w:val="20"/>
                <w:szCs w:val="20"/>
              </w:rPr>
              <w:t xml:space="preserve"> research</w:t>
            </w:r>
            <w:r w:rsidR="003361F4" w:rsidRPr="00D448EE">
              <w:rPr>
                <w:rFonts w:ascii="Arial" w:eastAsia="Times New Roman" w:hAnsi="Arial" w:cs="Arial"/>
                <w:color w:val="000000"/>
                <w:sz w:val="20"/>
                <w:szCs w:val="20"/>
              </w:rPr>
              <w:t xml:space="preserve"> into new data sources and/or policy issues</w:t>
            </w:r>
            <w:r w:rsidR="000205C0">
              <w:rPr>
                <w:rFonts w:ascii="Arial" w:eastAsia="Times New Roman" w:hAnsi="Arial" w:cs="Arial"/>
                <w:color w:val="000000"/>
                <w:sz w:val="20"/>
                <w:szCs w:val="20"/>
              </w:rPr>
              <w:t xml:space="preserve"> as</w:t>
            </w:r>
            <w:r w:rsidR="00617353">
              <w:rPr>
                <w:rFonts w:ascii="Arial" w:eastAsia="Times New Roman" w:hAnsi="Arial" w:cs="Arial"/>
                <w:color w:val="000000"/>
                <w:sz w:val="20"/>
                <w:szCs w:val="20"/>
              </w:rPr>
              <w:t xml:space="preserve"> directed</w:t>
            </w:r>
          </w:p>
          <w:p w14:paraId="6EB88B4D" w14:textId="77777777" w:rsidR="00C124BA" w:rsidRPr="00D448EE" w:rsidRDefault="00C124BA" w:rsidP="00CF277E">
            <w:pPr>
              <w:numPr>
                <w:ilvl w:val="0"/>
                <w:numId w:val="1"/>
              </w:numPr>
              <w:spacing w:after="0" w:line="240" w:lineRule="auto"/>
              <w:ind w:left="432"/>
              <w:jc w:val="both"/>
              <w:rPr>
                <w:rFonts w:ascii="Arial" w:eastAsia="Times New Roman" w:hAnsi="Arial" w:cs="Arial"/>
                <w:color w:val="000000"/>
                <w:sz w:val="20"/>
                <w:szCs w:val="20"/>
              </w:rPr>
            </w:pPr>
            <w:r w:rsidRPr="00D448EE">
              <w:rPr>
                <w:rFonts w:ascii="Arial" w:eastAsia="Times New Roman" w:hAnsi="Arial" w:cs="Arial"/>
                <w:color w:val="000000"/>
                <w:sz w:val="20"/>
                <w:szCs w:val="20"/>
              </w:rPr>
              <w:t xml:space="preserve">Monitor current events and </w:t>
            </w:r>
            <w:r w:rsidRPr="00256F4A">
              <w:rPr>
                <w:rFonts w:ascii="Arial" w:eastAsia="Times New Roman" w:hAnsi="Arial" w:cs="Arial"/>
                <w:b/>
                <w:bCs/>
                <w:color w:val="000000"/>
                <w:sz w:val="20"/>
                <w:szCs w:val="20"/>
              </w:rPr>
              <w:t>economic policy developments</w:t>
            </w:r>
            <w:r w:rsidRPr="00D448EE">
              <w:rPr>
                <w:rFonts w:ascii="Arial" w:eastAsia="Times New Roman" w:hAnsi="Arial" w:cs="Arial"/>
                <w:color w:val="000000"/>
                <w:sz w:val="20"/>
                <w:szCs w:val="20"/>
              </w:rPr>
              <w:t xml:space="preserve"> in the region</w:t>
            </w:r>
          </w:p>
          <w:p w14:paraId="38C4EB5B" w14:textId="77777777" w:rsidR="00C124BA" w:rsidRPr="00D448EE" w:rsidRDefault="00D448EE" w:rsidP="00CF277E">
            <w:pPr>
              <w:numPr>
                <w:ilvl w:val="0"/>
                <w:numId w:val="1"/>
              </w:numPr>
              <w:spacing w:after="0" w:line="240" w:lineRule="auto"/>
              <w:ind w:left="432"/>
              <w:jc w:val="both"/>
              <w:rPr>
                <w:rFonts w:ascii="Arial" w:eastAsia="Times New Roman" w:hAnsi="Arial" w:cs="Arial"/>
                <w:color w:val="000000"/>
                <w:sz w:val="20"/>
                <w:szCs w:val="20"/>
              </w:rPr>
            </w:pPr>
            <w:r w:rsidRPr="00D448EE">
              <w:rPr>
                <w:rFonts w:ascii="Arial" w:eastAsia="Times New Roman" w:hAnsi="Arial" w:cs="Arial"/>
                <w:color w:val="000000"/>
                <w:sz w:val="20"/>
                <w:szCs w:val="20"/>
              </w:rPr>
              <w:t xml:space="preserve">Manage, from inception to draft delivery, entire sections of </w:t>
            </w:r>
            <w:r w:rsidR="00C124BA" w:rsidRPr="00D448EE">
              <w:rPr>
                <w:rFonts w:ascii="Arial" w:eastAsia="Times New Roman" w:hAnsi="Arial" w:cs="Arial"/>
                <w:color w:val="000000"/>
                <w:sz w:val="20"/>
                <w:szCs w:val="20"/>
              </w:rPr>
              <w:t>economic and public policy research projects</w:t>
            </w:r>
            <w:r w:rsidRPr="00D448EE">
              <w:rPr>
                <w:rFonts w:ascii="Arial" w:eastAsia="Times New Roman" w:hAnsi="Arial" w:cs="Arial"/>
                <w:color w:val="000000"/>
                <w:sz w:val="20"/>
                <w:szCs w:val="20"/>
              </w:rPr>
              <w:t>, i</w:t>
            </w:r>
            <w:r w:rsidR="00C124BA" w:rsidRPr="00D448EE">
              <w:rPr>
                <w:rFonts w:ascii="Arial" w:eastAsia="Times New Roman" w:hAnsi="Arial" w:cs="Arial"/>
                <w:color w:val="000000"/>
                <w:sz w:val="20"/>
                <w:szCs w:val="20"/>
              </w:rPr>
              <w:t xml:space="preserve">ncluding </w:t>
            </w:r>
            <w:r w:rsidR="00C124BA" w:rsidRPr="00256F4A">
              <w:rPr>
                <w:rFonts w:ascii="Arial" w:eastAsia="Times New Roman" w:hAnsi="Arial" w:cs="Arial"/>
                <w:b/>
                <w:bCs/>
                <w:color w:val="000000"/>
                <w:sz w:val="20"/>
                <w:szCs w:val="20"/>
              </w:rPr>
              <w:t>data collection</w:t>
            </w:r>
            <w:r w:rsidRPr="00256F4A">
              <w:rPr>
                <w:rFonts w:ascii="Arial" w:eastAsia="Times New Roman" w:hAnsi="Arial" w:cs="Arial"/>
                <w:b/>
                <w:bCs/>
                <w:color w:val="000000"/>
                <w:sz w:val="20"/>
                <w:szCs w:val="20"/>
              </w:rPr>
              <w:t xml:space="preserve">, </w:t>
            </w:r>
            <w:r w:rsidR="00C124BA" w:rsidRPr="00256F4A">
              <w:rPr>
                <w:rFonts w:ascii="Arial" w:eastAsia="Times New Roman" w:hAnsi="Arial" w:cs="Arial"/>
                <w:b/>
                <w:bCs/>
                <w:color w:val="000000"/>
                <w:sz w:val="20"/>
                <w:szCs w:val="20"/>
              </w:rPr>
              <w:t>statistical analysis and applied economic analysis</w:t>
            </w:r>
          </w:p>
          <w:p w14:paraId="7585C890" w14:textId="77777777" w:rsidR="00037E28" w:rsidRPr="001C31A2" w:rsidRDefault="00D448EE" w:rsidP="00CF277E">
            <w:pPr>
              <w:numPr>
                <w:ilvl w:val="0"/>
                <w:numId w:val="1"/>
              </w:numPr>
              <w:spacing w:after="0" w:line="240" w:lineRule="auto"/>
              <w:ind w:left="432"/>
              <w:jc w:val="both"/>
              <w:rPr>
                <w:rFonts w:ascii="Arial" w:eastAsia="Times New Roman" w:hAnsi="Arial" w:cs="Arial"/>
                <w:color w:val="000000"/>
                <w:sz w:val="20"/>
                <w:szCs w:val="20"/>
              </w:rPr>
            </w:pPr>
            <w:r w:rsidRPr="001C31A2">
              <w:rPr>
                <w:rFonts w:ascii="Arial" w:eastAsia="Times New Roman" w:hAnsi="Arial" w:cs="Arial"/>
                <w:color w:val="000000"/>
                <w:sz w:val="20"/>
                <w:szCs w:val="20"/>
              </w:rPr>
              <w:t>Deliver</w:t>
            </w:r>
            <w:r w:rsidR="00037E28" w:rsidRPr="001C31A2">
              <w:rPr>
                <w:rFonts w:ascii="Arial" w:eastAsia="Times New Roman" w:hAnsi="Arial" w:cs="Arial"/>
                <w:color w:val="000000"/>
                <w:sz w:val="20"/>
                <w:szCs w:val="20"/>
              </w:rPr>
              <w:t xml:space="preserve"> </w:t>
            </w:r>
            <w:r w:rsidR="00037E28" w:rsidRPr="00256F4A">
              <w:rPr>
                <w:rFonts w:ascii="Arial" w:eastAsia="Times New Roman" w:hAnsi="Arial" w:cs="Arial"/>
                <w:b/>
                <w:bCs/>
                <w:color w:val="000000"/>
                <w:sz w:val="20"/>
                <w:szCs w:val="20"/>
              </w:rPr>
              <w:t>written analys</w:t>
            </w:r>
            <w:r w:rsidRPr="00256F4A">
              <w:rPr>
                <w:rFonts w:ascii="Arial" w:eastAsia="Times New Roman" w:hAnsi="Arial" w:cs="Arial"/>
                <w:b/>
                <w:bCs/>
                <w:color w:val="000000"/>
                <w:sz w:val="20"/>
                <w:szCs w:val="20"/>
              </w:rPr>
              <w:t>e</w:t>
            </w:r>
            <w:r w:rsidR="00037E28" w:rsidRPr="00256F4A">
              <w:rPr>
                <w:rFonts w:ascii="Arial" w:eastAsia="Times New Roman" w:hAnsi="Arial" w:cs="Arial"/>
                <w:b/>
                <w:bCs/>
                <w:color w:val="000000"/>
                <w:sz w:val="20"/>
                <w:szCs w:val="20"/>
              </w:rPr>
              <w:t>s</w:t>
            </w:r>
            <w:r w:rsidR="00037E28" w:rsidRPr="001C31A2">
              <w:rPr>
                <w:rFonts w:ascii="Arial" w:eastAsia="Times New Roman" w:hAnsi="Arial" w:cs="Arial"/>
                <w:color w:val="000000"/>
                <w:sz w:val="20"/>
                <w:szCs w:val="20"/>
              </w:rPr>
              <w:t xml:space="preserve"> as needed with minimal</w:t>
            </w:r>
            <w:r w:rsidR="00733EB3" w:rsidRPr="001C31A2">
              <w:rPr>
                <w:rFonts w:ascii="Arial" w:eastAsia="Times New Roman" w:hAnsi="Arial" w:cs="Arial"/>
                <w:color w:val="000000"/>
                <w:sz w:val="20"/>
                <w:szCs w:val="20"/>
              </w:rPr>
              <w:t xml:space="preserve"> to no supervision</w:t>
            </w:r>
          </w:p>
          <w:p w14:paraId="286C3998" w14:textId="2F982DBB" w:rsidR="00037E28" w:rsidRDefault="00037E28" w:rsidP="00CF277E">
            <w:pPr>
              <w:numPr>
                <w:ilvl w:val="0"/>
                <w:numId w:val="1"/>
              </w:numPr>
              <w:spacing w:after="0" w:line="240" w:lineRule="auto"/>
              <w:ind w:left="432"/>
              <w:jc w:val="both"/>
              <w:rPr>
                <w:rFonts w:ascii="Arial" w:eastAsia="Times New Roman" w:hAnsi="Arial" w:cs="Arial"/>
                <w:color w:val="000000"/>
                <w:sz w:val="20"/>
                <w:szCs w:val="20"/>
              </w:rPr>
            </w:pPr>
            <w:r w:rsidRPr="001C31A2">
              <w:rPr>
                <w:rFonts w:ascii="Arial" w:eastAsia="Times New Roman" w:hAnsi="Arial" w:cs="Arial"/>
                <w:color w:val="000000"/>
                <w:sz w:val="20"/>
                <w:szCs w:val="20"/>
              </w:rPr>
              <w:t>Design</w:t>
            </w:r>
            <w:r w:rsidR="00733EB3" w:rsidRPr="001C31A2">
              <w:rPr>
                <w:rFonts w:ascii="Arial" w:eastAsia="Times New Roman" w:hAnsi="Arial" w:cs="Arial"/>
                <w:color w:val="000000"/>
                <w:sz w:val="20"/>
                <w:szCs w:val="20"/>
              </w:rPr>
              <w:t xml:space="preserve"> and implement</w:t>
            </w:r>
            <w:r w:rsidRPr="001C31A2">
              <w:rPr>
                <w:rFonts w:ascii="Arial" w:eastAsia="Times New Roman" w:hAnsi="Arial" w:cs="Arial"/>
                <w:color w:val="000000"/>
                <w:sz w:val="20"/>
                <w:szCs w:val="20"/>
              </w:rPr>
              <w:t xml:space="preserve"> </w:t>
            </w:r>
            <w:r w:rsidRPr="00256F4A">
              <w:rPr>
                <w:rFonts w:ascii="Arial" w:eastAsia="Times New Roman" w:hAnsi="Arial" w:cs="Arial"/>
                <w:b/>
                <w:bCs/>
                <w:color w:val="000000"/>
                <w:sz w:val="20"/>
                <w:szCs w:val="20"/>
              </w:rPr>
              <w:t>research agendas</w:t>
            </w:r>
            <w:r w:rsidRPr="001C31A2">
              <w:rPr>
                <w:rFonts w:ascii="Arial" w:eastAsia="Times New Roman" w:hAnsi="Arial" w:cs="Arial"/>
                <w:color w:val="000000"/>
                <w:sz w:val="20"/>
                <w:szCs w:val="20"/>
              </w:rPr>
              <w:t xml:space="preserve"> from start to finish with input from other IAE members</w:t>
            </w:r>
            <w:r w:rsidR="00733EB3" w:rsidRPr="001C31A2">
              <w:rPr>
                <w:rFonts w:ascii="Arial" w:eastAsia="Times New Roman" w:hAnsi="Arial" w:cs="Arial"/>
                <w:color w:val="000000"/>
                <w:sz w:val="20"/>
                <w:szCs w:val="20"/>
              </w:rPr>
              <w:t xml:space="preserve"> as needed</w:t>
            </w:r>
          </w:p>
          <w:p w14:paraId="7C1F23A4" w14:textId="5AFBA594" w:rsidR="000205C0" w:rsidRDefault="000205C0" w:rsidP="00CF277E">
            <w:pPr>
              <w:numPr>
                <w:ilvl w:val="0"/>
                <w:numId w:val="1"/>
              </w:numPr>
              <w:spacing w:after="0" w:line="240" w:lineRule="auto"/>
              <w:ind w:left="432"/>
              <w:jc w:val="both"/>
              <w:rPr>
                <w:rFonts w:ascii="Arial" w:eastAsia="Times New Roman" w:hAnsi="Arial" w:cs="Arial"/>
                <w:color w:val="000000"/>
                <w:sz w:val="20"/>
                <w:szCs w:val="20"/>
              </w:rPr>
            </w:pPr>
            <w:r>
              <w:rPr>
                <w:rFonts w:ascii="Arial" w:eastAsia="Times New Roman" w:hAnsi="Arial" w:cs="Arial"/>
                <w:color w:val="000000"/>
                <w:sz w:val="20"/>
                <w:szCs w:val="20"/>
              </w:rPr>
              <w:t xml:space="preserve">Responsible for organization of resources and projects, including workflow to accomplish objectives, and fostering a </w:t>
            </w:r>
            <w:r w:rsidRPr="00617353">
              <w:rPr>
                <w:rFonts w:ascii="Arial" w:eastAsia="Times New Roman" w:hAnsi="Arial" w:cs="Arial"/>
                <w:b/>
                <w:bCs/>
                <w:color w:val="000000"/>
                <w:sz w:val="20"/>
                <w:szCs w:val="20"/>
              </w:rPr>
              <w:t>team environment</w:t>
            </w:r>
            <w:r>
              <w:rPr>
                <w:rFonts w:ascii="Arial" w:eastAsia="Times New Roman" w:hAnsi="Arial" w:cs="Arial"/>
                <w:color w:val="000000"/>
                <w:sz w:val="20"/>
                <w:szCs w:val="20"/>
              </w:rPr>
              <w:t xml:space="preserve"> for collaboration and a culture of professional </w:t>
            </w:r>
            <w:proofErr w:type="gramStart"/>
            <w:r>
              <w:rPr>
                <w:rFonts w:ascii="Arial" w:eastAsia="Times New Roman" w:hAnsi="Arial" w:cs="Arial"/>
                <w:color w:val="000000"/>
                <w:sz w:val="20"/>
                <w:szCs w:val="20"/>
              </w:rPr>
              <w:t>p</w:t>
            </w:r>
            <w:r w:rsidR="00617353">
              <w:rPr>
                <w:rFonts w:ascii="Arial" w:eastAsia="Times New Roman" w:hAnsi="Arial" w:cs="Arial"/>
                <w:color w:val="000000"/>
                <w:sz w:val="20"/>
                <w:szCs w:val="20"/>
              </w:rPr>
              <w:t>er</w:t>
            </w:r>
            <w:r>
              <w:rPr>
                <w:rFonts w:ascii="Arial" w:eastAsia="Times New Roman" w:hAnsi="Arial" w:cs="Arial"/>
                <w:color w:val="000000"/>
                <w:sz w:val="20"/>
                <w:szCs w:val="20"/>
              </w:rPr>
              <w:t>formance</w:t>
            </w:r>
            <w:proofErr w:type="gramEnd"/>
          </w:p>
          <w:p w14:paraId="693F62C7" w14:textId="1E4780B5" w:rsidR="00C124BA" w:rsidRPr="00D448EE" w:rsidRDefault="000205C0" w:rsidP="00026C82">
            <w:pPr>
              <w:numPr>
                <w:ilvl w:val="0"/>
                <w:numId w:val="1"/>
              </w:numPr>
              <w:spacing w:after="0" w:line="240" w:lineRule="auto"/>
              <w:ind w:left="432"/>
              <w:jc w:val="both"/>
              <w:rPr>
                <w:rFonts w:ascii="Arial" w:eastAsia="Times New Roman" w:hAnsi="Arial" w:cs="Arial"/>
                <w:color w:val="000000"/>
                <w:sz w:val="20"/>
                <w:szCs w:val="20"/>
              </w:rPr>
            </w:pPr>
            <w:r>
              <w:rPr>
                <w:rFonts w:ascii="Arial" w:eastAsia="Times New Roman" w:hAnsi="Arial" w:cs="Arial"/>
                <w:color w:val="000000"/>
                <w:sz w:val="20"/>
                <w:szCs w:val="20"/>
              </w:rPr>
              <w:t xml:space="preserve">Ensure all activities and duties </w:t>
            </w:r>
            <w:r w:rsidRPr="000205C0">
              <w:rPr>
                <w:rFonts w:ascii="Arial" w:eastAsia="Times New Roman" w:hAnsi="Arial" w:cs="Arial"/>
                <w:b/>
                <w:bCs/>
                <w:color w:val="000000"/>
                <w:sz w:val="20"/>
                <w:szCs w:val="20"/>
              </w:rPr>
              <w:t>support the LAEDC’s mission</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goals</w:t>
            </w:r>
            <w:proofErr w:type="gramEnd"/>
            <w:r>
              <w:rPr>
                <w:rFonts w:ascii="Arial" w:eastAsia="Times New Roman" w:hAnsi="Arial" w:cs="Arial"/>
                <w:color w:val="000000"/>
                <w:sz w:val="20"/>
                <w:szCs w:val="20"/>
              </w:rPr>
              <w:t xml:space="preserve"> and objectives</w:t>
            </w:r>
          </w:p>
        </w:tc>
      </w:tr>
      <w:tr w:rsidR="00CF277E" w:rsidRPr="00CF277E" w14:paraId="6424B9DB" w14:textId="77777777">
        <w:trPr>
          <w:tblCellSpacing w:w="7" w:type="dxa"/>
          <w:jc w:val="center"/>
        </w:trPr>
        <w:tc>
          <w:tcPr>
            <w:tcW w:w="0" w:type="auto"/>
            <w:gridSpan w:val="2"/>
            <w:vAlign w:val="center"/>
            <w:hideMark/>
          </w:tcPr>
          <w:p w14:paraId="5D0A0312" w14:textId="169A1683" w:rsidR="00026C82" w:rsidRPr="00CF277E" w:rsidRDefault="00026C82" w:rsidP="00CF277E">
            <w:pPr>
              <w:spacing w:after="0" w:line="240" w:lineRule="auto"/>
              <w:rPr>
                <w:rFonts w:ascii="Times New Roman" w:eastAsia="Times New Roman" w:hAnsi="Times New Roman" w:cs="Times New Roman"/>
                <w:color w:val="000000"/>
                <w:sz w:val="24"/>
                <w:szCs w:val="24"/>
              </w:rPr>
            </w:pPr>
          </w:p>
        </w:tc>
      </w:tr>
    </w:tbl>
    <w:p w14:paraId="56F13C08" w14:textId="77777777" w:rsidR="00026C82" w:rsidRDefault="00026C82">
      <w:r>
        <w:br w:type="page"/>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7342"/>
        <w:gridCol w:w="2882"/>
      </w:tblGrid>
      <w:tr w:rsidR="00CF277E" w:rsidRPr="00CF277E" w14:paraId="081A883D" w14:textId="77777777">
        <w:trPr>
          <w:tblCellSpacing w:w="7" w:type="dxa"/>
          <w:jc w:val="center"/>
        </w:trPr>
        <w:tc>
          <w:tcPr>
            <w:tcW w:w="0" w:type="auto"/>
            <w:gridSpan w:val="2"/>
            <w:shd w:val="clear" w:color="auto" w:fill="EAF2FD"/>
            <w:vAlign w:val="center"/>
            <w:hideMark/>
          </w:tcPr>
          <w:p w14:paraId="6FFAEB1C" w14:textId="315CFA0B"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lastRenderedPageBreak/>
              <w:t>Competency:</w:t>
            </w:r>
          </w:p>
        </w:tc>
      </w:tr>
      <w:tr w:rsidR="00CF277E" w:rsidRPr="00CF277E" w14:paraId="1F677317" w14:textId="77777777">
        <w:trPr>
          <w:tblCellSpacing w:w="7" w:type="dxa"/>
          <w:jc w:val="center"/>
        </w:trPr>
        <w:tc>
          <w:tcPr>
            <w:tcW w:w="0" w:type="auto"/>
            <w:gridSpan w:val="2"/>
            <w:vAlign w:val="center"/>
            <w:hideMark/>
          </w:tcPr>
          <w:p w14:paraId="25586DB7" w14:textId="77777777" w:rsidR="00026C82" w:rsidRDefault="00026C82" w:rsidP="00026C82">
            <w:pPr>
              <w:spacing w:after="0" w:line="240" w:lineRule="auto"/>
              <w:jc w:val="both"/>
              <w:rPr>
                <w:rFonts w:ascii="Arial" w:eastAsia="Times New Roman" w:hAnsi="Arial" w:cs="Arial"/>
                <w:color w:val="000000"/>
                <w:sz w:val="20"/>
                <w:szCs w:val="20"/>
              </w:rPr>
            </w:pPr>
          </w:p>
          <w:p w14:paraId="7CE93165" w14:textId="7F98D60B" w:rsidR="00CF277E" w:rsidRDefault="00CF277E" w:rsidP="00026C82">
            <w:pPr>
              <w:spacing w:after="0" w:line="240" w:lineRule="auto"/>
              <w:jc w:val="both"/>
              <w:rPr>
                <w:rFonts w:ascii="Arial" w:eastAsia="Times New Roman" w:hAnsi="Arial" w:cs="Arial"/>
                <w:color w:val="000000"/>
                <w:sz w:val="20"/>
                <w:szCs w:val="20"/>
              </w:rPr>
            </w:pPr>
            <w:r w:rsidRPr="00CF277E">
              <w:rPr>
                <w:rFonts w:ascii="Arial" w:eastAsia="Times New Roman" w:hAnsi="Arial" w:cs="Arial"/>
                <w:color w:val="000000"/>
                <w:sz w:val="20"/>
                <w:szCs w:val="20"/>
              </w:rPr>
              <w:t>To perform the job successfully, an individual should demonstrate the following competencies:</w:t>
            </w:r>
          </w:p>
          <w:p w14:paraId="1918FA76" w14:textId="25A2AD86" w:rsidR="00CF277E" w:rsidRDefault="00CF277E" w:rsidP="00CF277E">
            <w:pPr>
              <w:spacing w:before="100" w:beforeAutospacing="1" w:after="100" w:afterAutospacing="1" w:line="240" w:lineRule="auto"/>
              <w:jc w:val="both"/>
              <w:rPr>
                <w:rFonts w:ascii="Arial" w:eastAsia="Times New Roman" w:hAnsi="Arial" w:cs="Arial"/>
                <w:color w:val="000000"/>
                <w:sz w:val="20"/>
                <w:szCs w:val="20"/>
              </w:rPr>
            </w:pPr>
            <w:r w:rsidRPr="00CF277E">
              <w:rPr>
                <w:rFonts w:ascii="Arial" w:eastAsia="Times New Roman" w:hAnsi="Arial" w:cs="Arial"/>
                <w:color w:val="000000"/>
                <w:sz w:val="20"/>
                <w:szCs w:val="20"/>
              </w:rPr>
              <w:t xml:space="preserve">Analytical - Synthesizes complex or diverse information; Collects and researches data; Uses intuition and experience to complement data; Designs </w:t>
            </w:r>
            <w:r w:rsidR="009E352A" w:rsidRPr="00CF277E">
              <w:rPr>
                <w:rFonts w:ascii="Arial" w:eastAsia="Times New Roman" w:hAnsi="Arial" w:cs="Arial"/>
                <w:color w:val="000000"/>
                <w:sz w:val="20"/>
                <w:szCs w:val="20"/>
              </w:rPr>
              <w:t>workflows</w:t>
            </w:r>
            <w:r w:rsidRPr="00CF277E">
              <w:rPr>
                <w:rFonts w:ascii="Arial" w:eastAsia="Times New Roman" w:hAnsi="Arial" w:cs="Arial"/>
                <w:color w:val="000000"/>
                <w:sz w:val="20"/>
                <w:szCs w:val="20"/>
              </w:rPr>
              <w:t xml:space="preserve"> and procedures. </w:t>
            </w:r>
          </w:p>
          <w:p w14:paraId="6E4D43A0" w14:textId="77777777" w:rsidR="00CF277E" w:rsidRDefault="00CF277E" w:rsidP="00CF277E">
            <w:pPr>
              <w:spacing w:before="100" w:beforeAutospacing="1" w:after="100" w:afterAutospacing="1" w:line="240" w:lineRule="auto"/>
              <w:jc w:val="both"/>
              <w:rPr>
                <w:rFonts w:ascii="Arial" w:eastAsia="Times New Roman" w:hAnsi="Arial" w:cs="Arial"/>
                <w:color w:val="000000"/>
                <w:sz w:val="20"/>
                <w:szCs w:val="20"/>
              </w:rPr>
            </w:pPr>
            <w:r w:rsidRPr="00CF277E">
              <w:rPr>
                <w:rFonts w:ascii="Arial" w:eastAsia="Times New Roman" w:hAnsi="Arial" w:cs="Arial"/>
                <w:color w:val="000000"/>
                <w:sz w:val="20"/>
                <w:szCs w:val="20"/>
              </w:rPr>
              <w:t xml:space="preserve">Technical Skills - Assesses own strengths and weaknesses; Pursues training and development opportunities; Strives to continuously build knowledge and skills; Shares expertise with others. </w:t>
            </w:r>
          </w:p>
          <w:p w14:paraId="25284B43" w14:textId="77777777" w:rsidR="00CF277E" w:rsidRDefault="00CF277E" w:rsidP="00CF277E">
            <w:pPr>
              <w:spacing w:before="100" w:beforeAutospacing="1" w:after="100" w:afterAutospacing="1" w:line="240" w:lineRule="auto"/>
              <w:jc w:val="both"/>
              <w:rPr>
                <w:rFonts w:ascii="Arial" w:eastAsia="Times New Roman" w:hAnsi="Arial" w:cs="Arial"/>
                <w:color w:val="000000"/>
                <w:sz w:val="20"/>
                <w:szCs w:val="20"/>
              </w:rPr>
            </w:pPr>
            <w:r w:rsidRPr="00CF277E">
              <w:rPr>
                <w:rFonts w:ascii="Arial" w:eastAsia="Times New Roman" w:hAnsi="Arial" w:cs="Arial"/>
                <w:color w:val="000000"/>
                <w:sz w:val="20"/>
                <w:szCs w:val="20"/>
              </w:rPr>
              <w:t xml:space="preserve">Written Communication - Writes clearly and informatively; Edits work for spelling and grammar; Varies writing style to meet needs; Presents numerical data effectively; Able to read and interpret written information. </w:t>
            </w:r>
          </w:p>
          <w:p w14:paraId="15DBFFD1" w14:textId="77777777" w:rsidR="00746E25" w:rsidRDefault="00746E25" w:rsidP="00746E25">
            <w:pPr>
              <w:spacing w:before="100" w:beforeAutospacing="1" w:after="100" w:afterAutospacing="1" w:line="240" w:lineRule="auto"/>
              <w:jc w:val="both"/>
              <w:rPr>
                <w:rFonts w:ascii="Arial" w:eastAsia="Times New Roman" w:hAnsi="Arial" w:cs="Arial"/>
                <w:color w:val="000000"/>
                <w:sz w:val="20"/>
                <w:szCs w:val="20"/>
              </w:rPr>
            </w:pPr>
            <w:r w:rsidRPr="00CF277E">
              <w:rPr>
                <w:rFonts w:ascii="Arial" w:eastAsia="Times New Roman" w:hAnsi="Arial" w:cs="Arial"/>
                <w:color w:val="000000"/>
                <w:sz w:val="20"/>
                <w:szCs w:val="20"/>
              </w:rPr>
              <w:t xml:space="preserve">Dependability - Follows instructions, responds to management direction; Takes responsibility for own actions; Keeps commitments; Completes tasks on time or notifies appropriate person with an alternate plan. </w:t>
            </w:r>
          </w:p>
          <w:p w14:paraId="33F1AA6D" w14:textId="77777777" w:rsidR="00CF277E" w:rsidRPr="00CF277E" w:rsidRDefault="00CF277E" w:rsidP="00746E25">
            <w:pPr>
              <w:pStyle w:val="Header"/>
              <w:tabs>
                <w:tab w:val="clear" w:pos="4680"/>
                <w:tab w:val="clear" w:pos="9360"/>
              </w:tabs>
              <w:rPr>
                <w:rFonts w:ascii="Arial" w:eastAsia="Times New Roman" w:hAnsi="Arial" w:cs="Arial"/>
                <w:color w:val="000000"/>
                <w:sz w:val="20"/>
                <w:szCs w:val="20"/>
              </w:rPr>
            </w:pPr>
            <w:r w:rsidRPr="00CF277E">
              <w:rPr>
                <w:rFonts w:ascii="Arial" w:eastAsia="Times New Roman" w:hAnsi="Arial" w:cs="Arial"/>
                <w:color w:val="000000"/>
                <w:sz w:val="20"/>
                <w:szCs w:val="20"/>
              </w:rPr>
              <w:t>Initiative</w:t>
            </w:r>
            <w:r>
              <w:rPr>
                <w:rFonts w:ascii="Arial" w:eastAsia="Times New Roman" w:hAnsi="Arial" w:cs="Arial"/>
                <w:color w:val="000000"/>
                <w:sz w:val="20"/>
                <w:szCs w:val="20"/>
              </w:rPr>
              <w:t xml:space="preserve">  -  </w:t>
            </w:r>
            <w:r w:rsidRPr="00CF277E">
              <w:rPr>
                <w:rFonts w:ascii="Arial" w:eastAsia="Times New Roman" w:hAnsi="Arial" w:cs="Arial"/>
                <w:color w:val="000000"/>
                <w:sz w:val="20"/>
                <w:szCs w:val="20"/>
              </w:rPr>
              <w:t>Volunteers readily</w:t>
            </w:r>
            <w:r>
              <w:rPr>
                <w:rFonts w:ascii="Arial" w:eastAsia="Times New Roman" w:hAnsi="Arial" w:cs="Arial"/>
                <w:color w:val="000000"/>
                <w:sz w:val="20"/>
                <w:szCs w:val="20"/>
              </w:rPr>
              <w:t xml:space="preserve">; </w:t>
            </w:r>
            <w:r w:rsidRPr="00CF277E">
              <w:rPr>
                <w:rFonts w:ascii="Arial" w:eastAsia="Times New Roman" w:hAnsi="Arial" w:cs="Arial"/>
                <w:color w:val="000000"/>
                <w:sz w:val="20"/>
                <w:szCs w:val="20"/>
              </w:rPr>
              <w:t>Undertakes self-development activities</w:t>
            </w:r>
            <w:r w:rsidR="00746E25">
              <w:rPr>
                <w:rFonts w:ascii="Arial" w:eastAsia="Times New Roman" w:hAnsi="Arial" w:cs="Arial"/>
                <w:color w:val="000000"/>
                <w:sz w:val="20"/>
                <w:szCs w:val="20"/>
              </w:rPr>
              <w:t xml:space="preserve">; </w:t>
            </w:r>
            <w:r w:rsidRPr="00CF277E">
              <w:rPr>
                <w:rFonts w:ascii="Arial" w:eastAsia="Times New Roman" w:hAnsi="Arial" w:cs="Arial"/>
                <w:color w:val="000000"/>
                <w:sz w:val="20"/>
                <w:szCs w:val="20"/>
              </w:rPr>
              <w:t>Seeks increased responsibilities</w:t>
            </w:r>
            <w:r w:rsidR="00746E25">
              <w:rPr>
                <w:rFonts w:ascii="Arial" w:eastAsia="Times New Roman" w:hAnsi="Arial" w:cs="Arial"/>
                <w:color w:val="000000"/>
                <w:sz w:val="20"/>
                <w:szCs w:val="20"/>
              </w:rPr>
              <w:t xml:space="preserve">; </w:t>
            </w:r>
            <w:r w:rsidRPr="00CF277E">
              <w:rPr>
                <w:rFonts w:ascii="Arial" w:eastAsia="Times New Roman" w:hAnsi="Arial" w:cs="Arial"/>
                <w:color w:val="000000"/>
                <w:sz w:val="20"/>
                <w:szCs w:val="20"/>
              </w:rPr>
              <w:t>Takes independent actions and calculated risks</w:t>
            </w:r>
            <w:r w:rsidR="00746E25">
              <w:rPr>
                <w:rFonts w:ascii="Arial" w:eastAsia="Times New Roman" w:hAnsi="Arial" w:cs="Arial"/>
                <w:color w:val="000000"/>
                <w:sz w:val="20"/>
                <w:szCs w:val="20"/>
              </w:rPr>
              <w:t xml:space="preserve">; </w:t>
            </w:r>
            <w:r w:rsidRPr="00CF277E">
              <w:rPr>
                <w:rFonts w:ascii="Arial" w:eastAsia="Times New Roman" w:hAnsi="Arial" w:cs="Arial"/>
                <w:color w:val="000000"/>
                <w:sz w:val="20"/>
                <w:szCs w:val="20"/>
              </w:rPr>
              <w:t>Looks for and takes advantage of opportunities</w:t>
            </w:r>
            <w:r w:rsidR="00746E25">
              <w:rPr>
                <w:rFonts w:ascii="Arial" w:eastAsia="Times New Roman" w:hAnsi="Arial" w:cs="Arial"/>
                <w:color w:val="000000"/>
                <w:sz w:val="20"/>
                <w:szCs w:val="20"/>
              </w:rPr>
              <w:t xml:space="preserve">; </w:t>
            </w:r>
            <w:r w:rsidRPr="00CF277E">
              <w:rPr>
                <w:rFonts w:ascii="Arial" w:eastAsia="Times New Roman" w:hAnsi="Arial" w:cs="Arial"/>
                <w:color w:val="000000"/>
                <w:sz w:val="20"/>
                <w:szCs w:val="20"/>
              </w:rPr>
              <w:t>Asks and offers help when needed</w:t>
            </w:r>
          </w:p>
          <w:p w14:paraId="5923E599" w14:textId="27583BBA" w:rsidR="00CF277E" w:rsidRDefault="00CF277E" w:rsidP="00746E25">
            <w:pPr>
              <w:spacing w:before="100" w:beforeAutospacing="1" w:after="100" w:afterAutospacing="1" w:line="240" w:lineRule="auto"/>
              <w:contextualSpacing/>
              <w:jc w:val="both"/>
              <w:rPr>
                <w:rFonts w:ascii="Arial" w:eastAsia="Times New Roman" w:hAnsi="Arial" w:cs="Arial"/>
                <w:color w:val="000000"/>
                <w:sz w:val="20"/>
                <w:szCs w:val="20"/>
              </w:rPr>
            </w:pPr>
            <w:r w:rsidRPr="00CF277E">
              <w:rPr>
                <w:rFonts w:ascii="Arial" w:eastAsia="Times New Roman" w:hAnsi="Arial" w:cs="Arial"/>
                <w:color w:val="000000"/>
                <w:sz w:val="20"/>
                <w:szCs w:val="20"/>
              </w:rPr>
              <w:t xml:space="preserve">Quality - Demonstrates accuracy and thoroughness; Looks for ways to improve and promote quality; Applies feedback to improve performance; Monitors own work to ensure quality. </w:t>
            </w:r>
          </w:p>
          <w:p w14:paraId="7EF80FC1" w14:textId="77777777" w:rsidR="00924F49" w:rsidRPr="00CF277E" w:rsidRDefault="00924F49"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512BFBCB" w14:textId="77777777" w:rsidR="00CF277E" w:rsidRPr="00CF277E" w:rsidRDefault="00CF277E" w:rsidP="00CF277E">
            <w:pPr>
              <w:spacing w:before="100" w:beforeAutospacing="1" w:after="100" w:afterAutospacing="1" w:line="240" w:lineRule="auto"/>
              <w:jc w:val="both"/>
              <w:rPr>
                <w:rFonts w:ascii="Times New Roman" w:eastAsia="Times New Roman" w:hAnsi="Times New Roman" w:cs="Times New Roman"/>
                <w:color w:val="000000"/>
                <w:sz w:val="24"/>
                <w:szCs w:val="24"/>
              </w:rPr>
            </w:pPr>
          </w:p>
        </w:tc>
      </w:tr>
      <w:tr w:rsidR="00CF277E" w:rsidRPr="00CF277E" w14:paraId="2B8B8ED6" w14:textId="77777777">
        <w:trPr>
          <w:tblCellSpacing w:w="7" w:type="dxa"/>
          <w:jc w:val="center"/>
        </w:trPr>
        <w:tc>
          <w:tcPr>
            <w:tcW w:w="0" w:type="auto"/>
            <w:gridSpan w:val="2"/>
            <w:shd w:val="clear" w:color="auto" w:fill="EAF2FD"/>
            <w:vAlign w:val="center"/>
            <w:hideMark/>
          </w:tcPr>
          <w:p w14:paraId="5EB6F2C0"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Qualifications:</w:t>
            </w:r>
          </w:p>
        </w:tc>
      </w:tr>
      <w:tr w:rsidR="00CF277E" w:rsidRPr="00CF277E" w14:paraId="28194DC3" w14:textId="77777777">
        <w:trPr>
          <w:tblCellSpacing w:w="7" w:type="dxa"/>
          <w:jc w:val="center"/>
        </w:trPr>
        <w:tc>
          <w:tcPr>
            <w:tcW w:w="0" w:type="auto"/>
            <w:gridSpan w:val="2"/>
            <w:vAlign w:val="center"/>
            <w:hideMark/>
          </w:tcPr>
          <w:p w14:paraId="497608BA" w14:textId="77777777" w:rsidR="00026C82" w:rsidRDefault="00026C82" w:rsidP="00746E25">
            <w:pPr>
              <w:spacing w:after="0" w:line="240" w:lineRule="auto"/>
              <w:contextualSpacing/>
              <w:jc w:val="both"/>
              <w:rPr>
                <w:rFonts w:ascii="Arial" w:eastAsia="Times New Roman" w:hAnsi="Arial" w:cs="Arial"/>
                <w:color w:val="000000"/>
                <w:sz w:val="20"/>
                <w:szCs w:val="20"/>
              </w:rPr>
            </w:pPr>
          </w:p>
          <w:p w14:paraId="23F36E7A" w14:textId="4F82013B" w:rsidR="00CF277E" w:rsidRDefault="00CF277E" w:rsidP="00746E25">
            <w:pPr>
              <w:spacing w:after="0"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color w:val="000000"/>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r w:rsidRPr="00CF277E">
              <w:rPr>
                <w:rFonts w:ascii="Times New Roman" w:eastAsia="Times New Roman" w:hAnsi="Times New Roman" w:cs="Times New Roman"/>
                <w:color w:val="000000"/>
                <w:sz w:val="24"/>
                <w:szCs w:val="24"/>
              </w:rPr>
              <w:t xml:space="preserve"> </w:t>
            </w:r>
          </w:p>
          <w:p w14:paraId="4CE203C7" w14:textId="77777777" w:rsidR="00746E25" w:rsidRPr="00CF277E" w:rsidRDefault="00746E25" w:rsidP="00746E25">
            <w:pPr>
              <w:spacing w:after="0" w:line="240" w:lineRule="auto"/>
              <w:contextualSpacing/>
              <w:jc w:val="both"/>
              <w:rPr>
                <w:rFonts w:ascii="Times New Roman" w:eastAsia="Times New Roman" w:hAnsi="Times New Roman" w:cs="Times New Roman"/>
                <w:color w:val="000000"/>
                <w:sz w:val="24"/>
                <w:szCs w:val="24"/>
              </w:rPr>
            </w:pPr>
          </w:p>
          <w:p w14:paraId="15B7D1BF" w14:textId="177F7CEE" w:rsidR="00CF277E" w:rsidRPr="00CF277E"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0"/>
                <w:szCs w:val="20"/>
              </w:rPr>
              <w:t>Education/Experience:</w:t>
            </w:r>
            <w:r w:rsidRPr="00CF277E">
              <w:rPr>
                <w:rFonts w:ascii="Times New Roman" w:eastAsia="Times New Roman" w:hAnsi="Times New Roman" w:cs="Times New Roman"/>
                <w:color w:val="000000"/>
                <w:sz w:val="24"/>
                <w:szCs w:val="24"/>
              </w:rPr>
              <w:br/>
            </w:r>
            <w:r w:rsidRPr="00CF277E">
              <w:rPr>
                <w:rFonts w:ascii="Arial" w:eastAsia="Times New Roman" w:hAnsi="Arial" w:cs="Arial"/>
                <w:color w:val="000000"/>
                <w:sz w:val="20"/>
                <w:szCs w:val="20"/>
              </w:rPr>
              <w:t>Bachelor's degree (B. A.) from four-year college or university; or one to two years related experience and/or training; or equivalent combination of education and experience</w:t>
            </w:r>
            <w:r w:rsidR="00924F49">
              <w:rPr>
                <w:rFonts w:ascii="Arial" w:eastAsia="Times New Roman" w:hAnsi="Arial" w:cs="Arial"/>
                <w:color w:val="000000"/>
                <w:sz w:val="20"/>
                <w:szCs w:val="20"/>
              </w:rPr>
              <w:t xml:space="preserve">. </w:t>
            </w:r>
            <w:r w:rsidR="00924F49" w:rsidRPr="00924F49">
              <w:rPr>
                <w:rFonts w:ascii="Arial" w:eastAsia="Times New Roman" w:hAnsi="Arial" w:cs="Arial"/>
                <w:color w:val="000000"/>
                <w:sz w:val="20"/>
                <w:szCs w:val="20"/>
              </w:rPr>
              <w:t>Master's degree (M. A.)</w:t>
            </w:r>
            <w:r w:rsidR="00924F49">
              <w:rPr>
                <w:rFonts w:ascii="Arial" w:eastAsia="Times New Roman" w:hAnsi="Arial" w:cs="Arial"/>
                <w:color w:val="000000"/>
                <w:sz w:val="20"/>
                <w:szCs w:val="20"/>
              </w:rPr>
              <w:t xml:space="preserve"> a plus</w:t>
            </w:r>
            <w:r w:rsidRPr="00CF277E">
              <w:rPr>
                <w:rFonts w:ascii="Arial" w:eastAsia="Times New Roman" w:hAnsi="Arial" w:cs="Arial"/>
                <w:color w:val="000000"/>
                <w:sz w:val="20"/>
                <w:szCs w:val="20"/>
              </w:rPr>
              <w:t>.</w:t>
            </w:r>
            <w:r w:rsidRPr="00CF277E">
              <w:rPr>
                <w:rFonts w:ascii="Times New Roman" w:eastAsia="Times New Roman" w:hAnsi="Times New Roman" w:cs="Times New Roman"/>
                <w:color w:val="000000"/>
                <w:sz w:val="24"/>
                <w:szCs w:val="24"/>
              </w:rPr>
              <w:t xml:space="preserve"> </w:t>
            </w:r>
          </w:p>
          <w:p w14:paraId="47F647CE" w14:textId="77777777" w:rsidR="00746E25" w:rsidRDefault="00746E25" w:rsidP="00746E25">
            <w:pPr>
              <w:spacing w:before="100" w:beforeAutospacing="1" w:after="100" w:afterAutospacing="1" w:line="240" w:lineRule="auto"/>
              <w:contextualSpacing/>
              <w:jc w:val="both"/>
              <w:rPr>
                <w:rFonts w:ascii="Arial" w:eastAsia="Times New Roman" w:hAnsi="Arial" w:cs="Arial"/>
                <w:b/>
                <w:bCs/>
                <w:color w:val="000000"/>
                <w:sz w:val="20"/>
                <w:szCs w:val="20"/>
              </w:rPr>
            </w:pPr>
          </w:p>
          <w:p w14:paraId="4E2D853F" w14:textId="77777777" w:rsidR="00746E25"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0"/>
                <w:szCs w:val="20"/>
              </w:rPr>
              <w:t>Language Ability:</w:t>
            </w:r>
            <w:r w:rsidRPr="00CF277E">
              <w:rPr>
                <w:rFonts w:ascii="Times New Roman" w:eastAsia="Times New Roman" w:hAnsi="Times New Roman" w:cs="Times New Roman"/>
                <w:color w:val="000000"/>
                <w:sz w:val="24"/>
                <w:szCs w:val="24"/>
              </w:rPr>
              <w:t xml:space="preserve"> </w:t>
            </w:r>
          </w:p>
          <w:p w14:paraId="435DB2CE" w14:textId="77777777" w:rsidR="00CF277E" w:rsidRPr="00CF277E"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color w:val="000000"/>
                <w:sz w:val="20"/>
                <w:szCs w:val="20"/>
              </w:rPr>
              <w:t>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general public.</w:t>
            </w:r>
            <w:r w:rsidRPr="00CF277E">
              <w:rPr>
                <w:rFonts w:ascii="Times New Roman" w:eastAsia="Times New Roman" w:hAnsi="Times New Roman" w:cs="Times New Roman"/>
                <w:color w:val="000000"/>
                <w:sz w:val="24"/>
                <w:szCs w:val="24"/>
              </w:rPr>
              <w:t xml:space="preserve"> </w:t>
            </w:r>
          </w:p>
          <w:p w14:paraId="7CA15868" w14:textId="77777777" w:rsidR="00746E25" w:rsidRDefault="00746E25" w:rsidP="00746E25">
            <w:pPr>
              <w:spacing w:before="100" w:beforeAutospacing="1" w:after="100" w:afterAutospacing="1" w:line="240" w:lineRule="auto"/>
              <w:contextualSpacing/>
              <w:jc w:val="both"/>
              <w:rPr>
                <w:rFonts w:ascii="Arial" w:eastAsia="Times New Roman" w:hAnsi="Arial" w:cs="Arial"/>
                <w:b/>
                <w:bCs/>
                <w:color w:val="000000"/>
                <w:sz w:val="20"/>
                <w:szCs w:val="20"/>
              </w:rPr>
            </w:pPr>
          </w:p>
          <w:p w14:paraId="54C98A3C" w14:textId="77777777" w:rsidR="00746E25"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0"/>
                <w:szCs w:val="20"/>
              </w:rPr>
              <w:t>Math Ability:</w:t>
            </w:r>
            <w:r w:rsidRPr="00CF277E">
              <w:rPr>
                <w:rFonts w:ascii="Times New Roman" w:eastAsia="Times New Roman" w:hAnsi="Times New Roman" w:cs="Times New Roman"/>
                <w:color w:val="000000"/>
                <w:sz w:val="24"/>
                <w:szCs w:val="24"/>
              </w:rPr>
              <w:t xml:space="preserve"> </w:t>
            </w:r>
          </w:p>
          <w:p w14:paraId="52C914C2" w14:textId="77777777" w:rsidR="00CF277E" w:rsidRPr="00CF277E"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color w:val="000000"/>
                <w:sz w:val="20"/>
                <w:szCs w:val="20"/>
              </w:rPr>
              <w:t>Ability to work with mathematical concepts such as probability and statistical inference, and fundamentals of plane and solid geometry and trigonometry. Ability to apply concepts such as fractions, percentages, ratios, and proportions to practical situations.</w:t>
            </w:r>
            <w:r w:rsidRPr="00CF277E">
              <w:rPr>
                <w:rFonts w:ascii="Times New Roman" w:eastAsia="Times New Roman" w:hAnsi="Times New Roman" w:cs="Times New Roman"/>
                <w:color w:val="000000"/>
                <w:sz w:val="24"/>
                <w:szCs w:val="24"/>
              </w:rPr>
              <w:t xml:space="preserve"> </w:t>
            </w:r>
          </w:p>
          <w:p w14:paraId="072E4513" w14:textId="77777777" w:rsidR="00746E25" w:rsidRDefault="00746E25" w:rsidP="00746E25">
            <w:pPr>
              <w:spacing w:before="100" w:beforeAutospacing="1" w:after="100" w:afterAutospacing="1" w:line="240" w:lineRule="auto"/>
              <w:contextualSpacing/>
              <w:jc w:val="both"/>
              <w:rPr>
                <w:rFonts w:ascii="Arial" w:eastAsia="Times New Roman" w:hAnsi="Arial" w:cs="Arial"/>
                <w:b/>
                <w:bCs/>
                <w:color w:val="000000"/>
                <w:sz w:val="20"/>
                <w:szCs w:val="20"/>
              </w:rPr>
            </w:pPr>
          </w:p>
          <w:p w14:paraId="151CA147" w14:textId="77777777" w:rsidR="00746E25"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0"/>
                <w:szCs w:val="20"/>
              </w:rPr>
              <w:t>Reasoning Ability:</w:t>
            </w:r>
            <w:r w:rsidRPr="00CF277E">
              <w:rPr>
                <w:rFonts w:ascii="Times New Roman" w:eastAsia="Times New Roman" w:hAnsi="Times New Roman" w:cs="Times New Roman"/>
                <w:color w:val="000000"/>
                <w:sz w:val="24"/>
                <w:szCs w:val="24"/>
              </w:rPr>
              <w:t xml:space="preserve"> </w:t>
            </w:r>
          </w:p>
          <w:p w14:paraId="0663DD30" w14:textId="77777777" w:rsidR="00CF277E" w:rsidRPr="00CF277E"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color w:val="000000"/>
                <w:sz w:val="20"/>
                <w:szCs w:val="20"/>
              </w:rPr>
              <w:t>Ability to define problems, collect data, establish facts, and draw valid conclusions. Ability to interpret an extensive variety of technical instructions in mathematical or diagram form and deal with several abstract and concrete variables.</w:t>
            </w:r>
            <w:r w:rsidRPr="00CF277E">
              <w:rPr>
                <w:rFonts w:ascii="Times New Roman" w:eastAsia="Times New Roman" w:hAnsi="Times New Roman" w:cs="Times New Roman"/>
                <w:color w:val="000000"/>
                <w:sz w:val="24"/>
                <w:szCs w:val="24"/>
              </w:rPr>
              <w:t xml:space="preserve"> </w:t>
            </w:r>
          </w:p>
          <w:p w14:paraId="40293D59" w14:textId="5039AEAC" w:rsidR="00746E25" w:rsidRDefault="00746E25" w:rsidP="00746E25">
            <w:pPr>
              <w:spacing w:before="100" w:beforeAutospacing="1" w:after="100" w:afterAutospacing="1" w:line="240" w:lineRule="auto"/>
              <w:contextualSpacing/>
              <w:jc w:val="both"/>
              <w:rPr>
                <w:rFonts w:ascii="Arial" w:eastAsia="Times New Roman" w:hAnsi="Arial" w:cs="Arial"/>
                <w:b/>
                <w:bCs/>
                <w:color w:val="000000"/>
                <w:sz w:val="20"/>
                <w:szCs w:val="20"/>
              </w:rPr>
            </w:pPr>
          </w:p>
          <w:p w14:paraId="4FEED3ED" w14:textId="77777777" w:rsidR="00026C82" w:rsidRDefault="00026C82" w:rsidP="00746E25">
            <w:pPr>
              <w:spacing w:before="100" w:beforeAutospacing="1" w:after="100" w:afterAutospacing="1" w:line="240" w:lineRule="auto"/>
              <w:contextualSpacing/>
              <w:jc w:val="both"/>
              <w:rPr>
                <w:rFonts w:ascii="Arial" w:eastAsia="Times New Roman" w:hAnsi="Arial" w:cs="Arial"/>
                <w:b/>
                <w:bCs/>
                <w:color w:val="000000"/>
                <w:sz w:val="20"/>
                <w:szCs w:val="20"/>
              </w:rPr>
            </w:pPr>
          </w:p>
          <w:p w14:paraId="0923610B" w14:textId="77777777" w:rsidR="00746E25"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0"/>
                <w:szCs w:val="20"/>
              </w:rPr>
              <w:t>Computer Skills:</w:t>
            </w:r>
            <w:r w:rsidRPr="00CF277E">
              <w:rPr>
                <w:rFonts w:ascii="Times New Roman" w:eastAsia="Times New Roman" w:hAnsi="Times New Roman" w:cs="Times New Roman"/>
                <w:color w:val="000000"/>
                <w:sz w:val="24"/>
                <w:szCs w:val="24"/>
              </w:rPr>
              <w:t xml:space="preserve"> </w:t>
            </w:r>
          </w:p>
          <w:p w14:paraId="2D4E9114" w14:textId="408E712F" w:rsidR="00CF277E" w:rsidRPr="00CF277E"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color w:val="000000"/>
                <w:sz w:val="20"/>
                <w:szCs w:val="20"/>
              </w:rPr>
              <w:lastRenderedPageBreak/>
              <w:t xml:space="preserve">To perform this job successfully, an individual should have knowledge of </w:t>
            </w:r>
            <w:r w:rsidR="002C6F41">
              <w:rPr>
                <w:rFonts w:ascii="Arial" w:eastAsia="Times New Roman" w:hAnsi="Arial" w:cs="Arial"/>
                <w:color w:val="000000"/>
                <w:sz w:val="20"/>
                <w:szCs w:val="20"/>
              </w:rPr>
              <w:t xml:space="preserve">ArcGIS Pro and ArcGIS Online, or open source equivalents. The individual must be confident in using GIS programs to analyze data, as well as to map phenomena. Additionally, familiarity with </w:t>
            </w:r>
            <w:r w:rsidRPr="00CF277E">
              <w:rPr>
                <w:rFonts w:ascii="Arial" w:eastAsia="Times New Roman" w:hAnsi="Arial" w:cs="Arial"/>
                <w:color w:val="000000"/>
                <w:sz w:val="20"/>
                <w:szCs w:val="20"/>
              </w:rPr>
              <w:t>Word Processing software; Spreadsheet software; Internet software; Database software and Contact Management systems</w:t>
            </w:r>
            <w:r w:rsidR="002C6F41">
              <w:rPr>
                <w:rFonts w:ascii="Arial" w:eastAsia="Times New Roman" w:hAnsi="Arial" w:cs="Arial"/>
                <w:color w:val="000000"/>
                <w:sz w:val="20"/>
                <w:szCs w:val="20"/>
              </w:rPr>
              <w:t xml:space="preserve"> is important</w:t>
            </w:r>
            <w:r w:rsidR="005A64B7">
              <w:rPr>
                <w:rFonts w:ascii="Arial" w:eastAsia="Times New Roman" w:hAnsi="Arial" w:cs="Arial"/>
                <w:color w:val="000000"/>
                <w:sz w:val="20"/>
                <w:szCs w:val="20"/>
              </w:rPr>
              <w:t xml:space="preserve">. </w:t>
            </w:r>
            <w:r w:rsidR="005A64B7" w:rsidRPr="005A64B7">
              <w:rPr>
                <w:rFonts w:ascii="Arial" w:eastAsia="Times New Roman" w:hAnsi="Arial" w:cs="Arial"/>
                <w:color w:val="000000"/>
                <w:sz w:val="20"/>
                <w:szCs w:val="20"/>
              </w:rPr>
              <w:t xml:space="preserve">SQL, Python, </w:t>
            </w:r>
            <w:r w:rsidR="002C6F41">
              <w:rPr>
                <w:rFonts w:ascii="Arial" w:eastAsia="Times New Roman" w:hAnsi="Arial" w:cs="Arial"/>
                <w:color w:val="000000"/>
                <w:sz w:val="20"/>
                <w:szCs w:val="20"/>
              </w:rPr>
              <w:t xml:space="preserve">and </w:t>
            </w:r>
            <w:r w:rsidR="005A64B7" w:rsidRPr="005A64B7">
              <w:rPr>
                <w:rFonts w:ascii="Arial" w:eastAsia="Times New Roman" w:hAnsi="Arial" w:cs="Arial"/>
                <w:color w:val="000000"/>
                <w:sz w:val="20"/>
                <w:szCs w:val="20"/>
              </w:rPr>
              <w:t>R skills</w:t>
            </w:r>
            <w:r w:rsidR="005A64B7">
              <w:rPr>
                <w:rFonts w:ascii="Arial" w:eastAsia="Times New Roman" w:hAnsi="Arial" w:cs="Arial"/>
                <w:color w:val="000000"/>
                <w:sz w:val="20"/>
                <w:szCs w:val="20"/>
              </w:rPr>
              <w:t xml:space="preserve"> a plus</w:t>
            </w:r>
            <w:r w:rsidRPr="00CF277E">
              <w:rPr>
                <w:rFonts w:ascii="Arial" w:eastAsia="Times New Roman" w:hAnsi="Arial" w:cs="Arial"/>
                <w:color w:val="000000"/>
                <w:sz w:val="20"/>
                <w:szCs w:val="20"/>
              </w:rPr>
              <w:t>.</w:t>
            </w:r>
            <w:r w:rsidRPr="00CF277E">
              <w:rPr>
                <w:rFonts w:ascii="Times New Roman" w:eastAsia="Times New Roman" w:hAnsi="Times New Roman" w:cs="Times New Roman"/>
                <w:color w:val="000000"/>
                <w:sz w:val="24"/>
                <w:szCs w:val="24"/>
              </w:rPr>
              <w:t xml:space="preserve"> </w:t>
            </w:r>
          </w:p>
          <w:p w14:paraId="3A207AF1" w14:textId="77777777" w:rsidR="00746E25" w:rsidRDefault="00746E25" w:rsidP="00746E25">
            <w:pPr>
              <w:spacing w:before="100" w:beforeAutospacing="1" w:after="100" w:afterAutospacing="1" w:line="240" w:lineRule="auto"/>
              <w:contextualSpacing/>
              <w:jc w:val="both"/>
              <w:rPr>
                <w:rFonts w:ascii="Arial" w:eastAsia="Times New Roman" w:hAnsi="Arial" w:cs="Arial"/>
                <w:b/>
                <w:bCs/>
                <w:color w:val="000000"/>
                <w:sz w:val="20"/>
                <w:szCs w:val="20"/>
              </w:rPr>
            </w:pPr>
          </w:p>
          <w:p w14:paraId="0B193EC1" w14:textId="77777777" w:rsidR="00746E25"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0"/>
                <w:szCs w:val="20"/>
              </w:rPr>
              <w:t>Certificates and Licenses:</w:t>
            </w:r>
            <w:r w:rsidR="00746E25">
              <w:rPr>
                <w:rFonts w:ascii="Arial" w:eastAsia="Times New Roman" w:hAnsi="Arial" w:cs="Arial"/>
                <w:b/>
                <w:bCs/>
                <w:color w:val="000000"/>
                <w:sz w:val="20"/>
                <w:szCs w:val="20"/>
              </w:rPr>
              <w:t xml:space="preserve"> </w:t>
            </w:r>
            <w:r w:rsidR="00746E25" w:rsidRPr="00746E25">
              <w:rPr>
                <w:rFonts w:ascii="Arial" w:eastAsia="Times New Roman" w:hAnsi="Arial" w:cs="Arial"/>
                <w:bCs/>
                <w:color w:val="000000"/>
                <w:sz w:val="20"/>
                <w:szCs w:val="20"/>
              </w:rPr>
              <w:t>N/A</w:t>
            </w:r>
            <w:r w:rsidRPr="00CF277E">
              <w:rPr>
                <w:rFonts w:ascii="Times New Roman" w:eastAsia="Times New Roman" w:hAnsi="Times New Roman" w:cs="Times New Roman"/>
                <w:color w:val="000000"/>
                <w:sz w:val="24"/>
                <w:szCs w:val="24"/>
              </w:rPr>
              <w:t xml:space="preserve"> </w:t>
            </w:r>
          </w:p>
          <w:p w14:paraId="6289255D" w14:textId="77777777" w:rsidR="00746E25" w:rsidRDefault="00746E25" w:rsidP="00746E25">
            <w:pPr>
              <w:spacing w:before="100" w:beforeAutospacing="1" w:after="100" w:afterAutospacing="1" w:line="240" w:lineRule="auto"/>
              <w:contextualSpacing/>
              <w:jc w:val="both"/>
              <w:rPr>
                <w:rFonts w:ascii="Arial" w:eastAsia="Times New Roman" w:hAnsi="Arial" w:cs="Arial"/>
                <w:b/>
                <w:bCs/>
                <w:color w:val="000000"/>
                <w:sz w:val="24"/>
                <w:szCs w:val="24"/>
              </w:rPr>
            </w:pPr>
          </w:p>
          <w:p w14:paraId="3C6277B0" w14:textId="77777777" w:rsidR="00CF277E" w:rsidRDefault="00256F4A" w:rsidP="00746E25">
            <w:pPr>
              <w:spacing w:before="100" w:beforeAutospacing="1" w:after="100" w:afterAutospacing="1" w:line="240" w:lineRule="auto"/>
              <w:contextualSpacing/>
              <w:jc w:val="both"/>
              <w:rPr>
                <w:rFonts w:ascii="Arial" w:eastAsia="Times New Roman" w:hAnsi="Arial" w:cs="Arial"/>
                <w:b/>
                <w:bCs/>
                <w:color w:val="000000"/>
                <w:sz w:val="20"/>
                <w:szCs w:val="20"/>
              </w:rPr>
            </w:pPr>
            <w:r>
              <w:rPr>
                <w:rFonts w:ascii="Arial" w:eastAsia="Times New Roman" w:hAnsi="Arial" w:cs="Arial"/>
                <w:b/>
                <w:bCs/>
                <w:color w:val="000000"/>
                <w:sz w:val="20"/>
                <w:szCs w:val="20"/>
              </w:rPr>
              <w:t>Qualified Applicants</w:t>
            </w:r>
            <w:r w:rsidR="00CF277E" w:rsidRPr="00CF277E">
              <w:rPr>
                <w:rFonts w:ascii="Arial" w:eastAsia="Times New Roman" w:hAnsi="Arial" w:cs="Arial"/>
                <w:b/>
                <w:bCs/>
                <w:color w:val="000000"/>
                <w:sz w:val="20"/>
                <w:szCs w:val="20"/>
              </w:rPr>
              <w:t>:</w:t>
            </w:r>
            <w:r w:rsidR="00746E25">
              <w:rPr>
                <w:rFonts w:ascii="Arial" w:eastAsia="Times New Roman" w:hAnsi="Arial" w:cs="Arial"/>
                <w:b/>
                <w:bCs/>
                <w:color w:val="000000"/>
                <w:sz w:val="20"/>
                <w:szCs w:val="20"/>
              </w:rPr>
              <w:t xml:space="preserve"> </w:t>
            </w:r>
          </w:p>
          <w:p w14:paraId="2D307D4E" w14:textId="0D65D11B" w:rsidR="00256F4A" w:rsidRDefault="00256F4A"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18F9">
              <w:rPr>
                <w:rFonts w:ascii="Arial" w:hAnsi="Arial" w:cs="Arial"/>
                <w:sz w:val="20"/>
                <w:szCs w:val="20"/>
              </w:rPr>
              <w:t xml:space="preserve">The LAEDC will consider qualified applicants, including those with criminal histories, in a manner consistent with state and local Fair chance laws including the City of Los Angeles Fair Chance Initiative for Hiring Ordinance (FCIHO). The LAEDC is an Equal Opportunity Employer. For further information about LAEDC, please visit our website at </w:t>
            </w:r>
            <w:hyperlink r:id="rId8" w:history="1">
              <w:r w:rsidRPr="00E118F9">
                <w:rPr>
                  <w:rStyle w:val="Hyperlink"/>
                  <w:rFonts w:ascii="Arial" w:hAnsi="Arial" w:cs="Arial"/>
                  <w:sz w:val="20"/>
                  <w:szCs w:val="20"/>
                </w:rPr>
                <w:t>www.laedc.org</w:t>
              </w:r>
            </w:hyperlink>
          </w:p>
          <w:p w14:paraId="426B43EA" w14:textId="2896686A" w:rsidR="00256F4A" w:rsidRPr="00CF277E" w:rsidRDefault="00256F4A" w:rsidP="00746E25">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tc>
      </w:tr>
      <w:tr w:rsidR="00CF277E" w:rsidRPr="00CF277E" w14:paraId="585DDD14" w14:textId="77777777">
        <w:trPr>
          <w:tblCellSpacing w:w="7" w:type="dxa"/>
          <w:jc w:val="center"/>
        </w:trPr>
        <w:tc>
          <w:tcPr>
            <w:tcW w:w="0" w:type="auto"/>
            <w:vAlign w:val="center"/>
            <w:hideMark/>
          </w:tcPr>
          <w:p w14:paraId="6DC8FEF0"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Times New Roman" w:eastAsia="Times New Roman" w:hAnsi="Times New Roman" w:cs="Times New Roman"/>
                <w:color w:val="000000"/>
                <w:sz w:val="24"/>
                <w:szCs w:val="24"/>
              </w:rPr>
              <w:lastRenderedPageBreak/>
              <w:t xml:space="preserve">  </w:t>
            </w:r>
          </w:p>
        </w:tc>
        <w:tc>
          <w:tcPr>
            <w:tcW w:w="0" w:type="auto"/>
            <w:vAlign w:val="center"/>
            <w:hideMark/>
          </w:tcPr>
          <w:p w14:paraId="52E939DE" w14:textId="77777777" w:rsidR="00CF277E" w:rsidRPr="00CF277E" w:rsidRDefault="00CF277E" w:rsidP="00CF277E">
            <w:pPr>
              <w:spacing w:after="0" w:line="240" w:lineRule="auto"/>
              <w:rPr>
                <w:rFonts w:ascii="Times New Roman" w:eastAsia="Times New Roman" w:hAnsi="Times New Roman" w:cs="Times New Roman"/>
                <w:sz w:val="20"/>
                <w:szCs w:val="20"/>
              </w:rPr>
            </w:pPr>
          </w:p>
        </w:tc>
      </w:tr>
      <w:tr w:rsidR="00CF277E" w:rsidRPr="00CF277E" w14:paraId="5B1AD506" w14:textId="77777777">
        <w:trPr>
          <w:tblCellSpacing w:w="7" w:type="dxa"/>
          <w:jc w:val="center"/>
        </w:trPr>
        <w:tc>
          <w:tcPr>
            <w:tcW w:w="0" w:type="auto"/>
            <w:gridSpan w:val="2"/>
            <w:shd w:val="clear" w:color="auto" w:fill="EAF2FD"/>
            <w:vAlign w:val="center"/>
            <w:hideMark/>
          </w:tcPr>
          <w:p w14:paraId="23F72388"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Work Environment:</w:t>
            </w:r>
          </w:p>
        </w:tc>
      </w:tr>
      <w:tr w:rsidR="00CF277E" w:rsidRPr="00CF277E" w14:paraId="593C8FD1" w14:textId="77777777">
        <w:trPr>
          <w:tblCellSpacing w:w="7" w:type="dxa"/>
          <w:jc w:val="center"/>
        </w:trPr>
        <w:tc>
          <w:tcPr>
            <w:tcW w:w="0" w:type="auto"/>
            <w:gridSpan w:val="2"/>
            <w:vAlign w:val="center"/>
            <w:hideMark/>
          </w:tcPr>
          <w:p w14:paraId="6D90DD9C" w14:textId="77777777" w:rsidR="006E1A61" w:rsidRPr="006E1A61" w:rsidRDefault="006E1A61" w:rsidP="006E1A61">
            <w:pPr>
              <w:spacing w:after="0" w:line="240" w:lineRule="auto"/>
              <w:contextualSpacing/>
              <w:jc w:val="both"/>
              <w:rPr>
                <w:rFonts w:ascii="Arial" w:eastAsia="Times New Roman" w:hAnsi="Arial" w:cs="Arial"/>
                <w:sz w:val="20"/>
                <w:szCs w:val="18"/>
              </w:rPr>
            </w:pPr>
            <w:r w:rsidRPr="006E1A61">
              <w:rPr>
                <w:rFonts w:ascii="Arial" w:eastAsia="Times New Roman" w:hAnsi="Arial" w:cs="Arial"/>
                <w:sz w:val="20"/>
                <w:szCs w:val="18"/>
              </w:rPr>
              <w:t>This position will operate in a hybrid schedule. The employee will base work from the home office 40% of the work week and additional time as needed with the option to work remotely on the remaining time. Employees are required to reside in the Los Angeles County Region. The organization will continue to assess the hybrid environment and adjust to meet programmatic needs accordingly.</w:t>
            </w:r>
          </w:p>
          <w:p w14:paraId="69928AB4" w14:textId="77777777" w:rsidR="006E1A61" w:rsidRPr="006E1A61" w:rsidRDefault="006E1A61" w:rsidP="006E1A61">
            <w:pPr>
              <w:spacing w:after="0" w:line="240" w:lineRule="auto"/>
              <w:contextualSpacing/>
              <w:jc w:val="both"/>
              <w:rPr>
                <w:rFonts w:ascii="Arial" w:eastAsia="Times New Roman" w:hAnsi="Arial" w:cs="Arial"/>
                <w:sz w:val="20"/>
                <w:szCs w:val="18"/>
              </w:rPr>
            </w:pPr>
          </w:p>
          <w:p w14:paraId="35DFFDEC" w14:textId="77777777" w:rsidR="006E1A61" w:rsidRPr="006E1A61" w:rsidRDefault="006E1A61" w:rsidP="006E1A61">
            <w:pPr>
              <w:spacing w:after="0" w:line="240" w:lineRule="auto"/>
              <w:contextualSpacing/>
              <w:jc w:val="both"/>
              <w:rPr>
                <w:rFonts w:ascii="Arial" w:eastAsia="Times New Roman" w:hAnsi="Arial" w:cs="Arial"/>
                <w:sz w:val="20"/>
                <w:szCs w:val="18"/>
              </w:rPr>
            </w:pPr>
          </w:p>
          <w:p w14:paraId="411D97E0" w14:textId="6D1D1B1A" w:rsidR="00924F49" w:rsidRPr="00B1671D" w:rsidRDefault="006E1A61" w:rsidP="006E1A61">
            <w:pPr>
              <w:spacing w:after="0" w:line="240" w:lineRule="auto"/>
              <w:contextualSpacing/>
              <w:jc w:val="both"/>
              <w:rPr>
                <w:rFonts w:ascii="Arial" w:eastAsia="Times New Roman" w:hAnsi="Arial" w:cs="Arial"/>
                <w:sz w:val="20"/>
                <w:szCs w:val="18"/>
              </w:rPr>
            </w:pPr>
            <w:r w:rsidRPr="006E1A61">
              <w:rPr>
                <w:rFonts w:ascii="Arial" w:eastAsia="Times New Roman" w:hAnsi="Arial" w:cs="Arial"/>
                <w:sz w:val="20"/>
                <w:szCs w:val="18"/>
              </w:rPr>
              <w:t>The work environment characteristics described here represent those employee encounters while performing the essential functions of this job. Reasonable accommodations may be made to enable individuals with disabilities to perform essential functions. The noise level in the work environment is usually moderate.</w:t>
            </w:r>
          </w:p>
          <w:p w14:paraId="0F23533A" w14:textId="77777777" w:rsidR="00CF277E" w:rsidRPr="00B1671D" w:rsidRDefault="00CF277E" w:rsidP="00746E25">
            <w:pPr>
              <w:spacing w:before="100" w:beforeAutospacing="1" w:after="100" w:afterAutospacing="1" w:line="240" w:lineRule="auto"/>
              <w:contextualSpacing/>
              <w:jc w:val="both"/>
              <w:rPr>
                <w:rFonts w:ascii="Times New Roman" w:eastAsia="Times New Roman" w:hAnsi="Times New Roman" w:cs="Times New Roman"/>
                <w:color w:val="000000"/>
                <w:sz w:val="20"/>
                <w:szCs w:val="18"/>
              </w:rPr>
            </w:pPr>
          </w:p>
        </w:tc>
      </w:tr>
      <w:tr w:rsidR="00CF277E" w:rsidRPr="00CF277E" w14:paraId="00860D91" w14:textId="77777777">
        <w:trPr>
          <w:tblCellSpacing w:w="7" w:type="dxa"/>
          <w:jc w:val="center"/>
        </w:trPr>
        <w:tc>
          <w:tcPr>
            <w:tcW w:w="0" w:type="auto"/>
            <w:gridSpan w:val="2"/>
            <w:shd w:val="clear" w:color="auto" w:fill="EAF2FD"/>
            <w:vAlign w:val="center"/>
            <w:hideMark/>
          </w:tcPr>
          <w:p w14:paraId="0366242A" w14:textId="77777777" w:rsidR="00CF277E" w:rsidRPr="00CF277E" w:rsidRDefault="00CF277E" w:rsidP="00CF277E">
            <w:pPr>
              <w:spacing w:after="0" w:line="240" w:lineRule="auto"/>
              <w:rPr>
                <w:rFonts w:ascii="Times New Roman" w:eastAsia="Times New Roman" w:hAnsi="Times New Roman" w:cs="Times New Roman"/>
                <w:color w:val="000000"/>
                <w:sz w:val="24"/>
                <w:szCs w:val="24"/>
              </w:rPr>
            </w:pPr>
            <w:r w:rsidRPr="00CF277E">
              <w:rPr>
                <w:rFonts w:ascii="Arial" w:eastAsia="Times New Roman" w:hAnsi="Arial" w:cs="Arial"/>
                <w:b/>
                <w:bCs/>
                <w:color w:val="000000"/>
                <w:sz w:val="24"/>
                <w:szCs w:val="24"/>
              </w:rPr>
              <w:t>Physical Demands:</w:t>
            </w:r>
          </w:p>
        </w:tc>
      </w:tr>
      <w:tr w:rsidR="00CF277E" w:rsidRPr="00CF277E" w14:paraId="74D0E6C8" w14:textId="77777777">
        <w:trPr>
          <w:tblCellSpacing w:w="7" w:type="dxa"/>
          <w:jc w:val="center"/>
        </w:trPr>
        <w:tc>
          <w:tcPr>
            <w:tcW w:w="0" w:type="auto"/>
            <w:gridSpan w:val="2"/>
            <w:vAlign w:val="center"/>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0166"/>
            </w:tblGrid>
            <w:tr w:rsidR="00B1671D" w:rsidRPr="008F7F85" w14:paraId="5B45C64A" w14:textId="77777777" w:rsidTr="00886B8B">
              <w:trPr>
                <w:tblCellSpacing w:w="7" w:type="dxa"/>
                <w:jc w:val="center"/>
              </w:trPr>
              <w:tc>
                <w:tcPr>
                  <w:tcW w:w="0" w:type="auto"/>
                  <w:vAlign w:val="center"/>
                  <w:hideMark/>
                </w:tcPr>
                <w:p w14:paraId="496DAE72" w14:textId="77777777" w:rsidR="00B1671D" w:rsidRPr="008F7F85" w:rsidRDefault="00B1671D" w:rsidP="00B1671D">
                  <w:pPr>
                    <w:spacing w:after="0" w:line="240" w:lineRule="auto"/>
                    <w:jc w:val="both"/>
                    <w:rPr>
                      <w:rFonts w:ascii="Times New Roman" w:eastAsia="Times New Roman" w:hAnsi="Times New Roman" w:cs="Times New Roman"/>
                      <w:color w:val="000000"/>
                      <w:sz w:val="24"/>
                      <w:szCs w:val="24"/>
                    </w:rPr>
                  </w:pPr>
                  <w:r w:rsidRPr="008F7F85">
                    <w:rPr>
                      <w:rFonts w:ascii="Arial" w:eastAsia="Times New Roman" w:hAnsi="Arial" w:cs="Arial"/>
                      <w:color w:val="000000"/>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8F7F85">
                    <w:rPr>
                      <w:rFonts w:ascii="Times New Roman" w:eastAsia="Times New Roman" w:hAnsi="Times New Roman" w:cs="Times New Roman"/>
                      <w:color w:val="000000"/>
                      <w:sz w:val="24"/>
                      <w:szCs w:val="24"/>
                    </w:rPr>
                    <w:t xml:space="preserve"> </w:t>
                  </w:r>
                </w:p>
                <w:p w14:paraId="0FCA3451" w14:textId="77777777" w:rsidR="00B1671D" w:rsidRPr="008F7F85" w:rsidRDefault="00B1671D" w:rsidP="00B1671D">
                  <w:pPr>
                    <w:spacing w:before="100" w:beforeAutospacing="1" w:after="100" w:afterAutospacing="1" w:line="240" w:lineRule="auto"/>
                    <w:jc w:val="both"/>
                    <w:rPr>
                      <w:rFonts w:ascii="Times New Roman" w:eastAsia="Times New Roman" w:hAnsi="Times New Roman" w:cs="Times New Roman"/>
                      <w:color w:val="000000"/>
                      <w:sz w:val="24"/>
                      <w:szCs w:val="24"/>
                    </w:rPr>
                  </w:pPr>
                  <w:r w:rsidRPr="008F7F85">
                    <w:rPr>
                      <w:rFonts w:ascii="Arial" w:eastAsia="Times New Roman" w:hAnsi="Arial" w:cs="Arial"/>
                      <w:color w:val="000000"/>
                      <w:sz w:val="20"/>
                      <w:szCs w:val="20"/>
                    </w:rPr>
                    <w:t xml:space="preserve">While performing the duties of this Job, the employee is regularly required to sit. The employee is frequently required to use hands to finger, handle, or feel and talk or hear. The employee is occasionally required to reach with hands and arms. </w:t>
                  </w:r>
                </w:p>
              </w:tc>
            </w:tr>
          </w:tbl>
          <w:p w14:paraId="28378408" w14:textId="328A5512" w:rsidR="00CF277E" w:rsidRPr="00B1671D" w:rsidRDefault="00B1671D" w:rsidP="00B1671D">
            <w:pPr>
              <w:rPr>
                <w:sz w:val="16"/>
                <w:szCs w:val="16"/>
              </w:rPr>
            </w:pPr>
            <w:r>
              <w:rPr>
                <w:sz w:val="16"/>
                <w:szCs w:val="16"/>
              </w:rPr>
              <w:t>20210407</w:t>
            </w:r>
          </w:p>
        </w:tc>
      </w:tr>
    </w:tbl>
    <w:p w14:paraId="0D326DE0" w14:textId="77777777" w:rsidR="00DE59CE" w:rsidRDefault="00DE59CE"/>
    <w:p w14:paraId="62ADD2C2" w14:textId="184503F7" w:rsidR="00CF277E" w:rsidRDefault="00CF277E" w:rsidP="00CF277E">
      <w:pPr>
        <w:widowControl w:val="0"/>
        <w:autoSpaceDE w:val="0"/>
        <w:autoSpaceDN w:val="0"/>
        <w:adjustRightInd w:val="0"/>
        <w:jc w:val="both"/>
        <w:rPr>
          <w:rFonts w:ascii="Arial" w:hAnsi="Arial" w:cs="Arial"/>
          <w:b/>
          <w:bCs/>
          <w:i/>
          <w:iCs/>
          <w:sz w:val="20"/>
          <w:szCs w:val="20"/>
        </w:rPr>
      </w:pPr>
      <w:r w:rsidRPr="00413A10">
        <w:rPr>
          <w:rFonts w:ascii="Arial" w:hAnsi="Arial" w:cs="Arial"/>
          <w:b/>
          <w:bCs/>
          <w:i/>
          <w:iCs/>
          <w:sz w:val="20"/>
          <w:szCs w:val="20"/>
        </w:rPr>
        <w:t xml:space="preserve">The above job description is not intended to be an all-inclusive list of duties </w:t>
      </w:r>
      <w:r>
        <w:rPr>
          <w:rFonts w:ascii="Arial" w:hAnsi="Arial" w:cs="Arial"/>
          <w:b/>
          <w:bCs/>
          <w:i/>
          <w:iCs/>
          <w:sz w:val="20"/>
          <w:szCs w:val="20"/>
        </w:rPr>
        <w:t xml:space="preserve">and standards of the position. </w:t>
      </w:r>
      <w:r w:rsidRPr="00413A10">
        <w:rPr>
          <w:rFonts w:ascii="Arial" w:hAnsi="Arial" w:cs="Arial"/>
          <w:b/>
          <w:bCs/>
          <w:i/>
          <w:iCs/>
          <w:sz w:val="20"/>
          <w:szCs w:val="20"/>
        </w:rPr>
        <w:t>Incumbents will follow any other instructions, and perform any other related duties, as assigned by their supervisor.</w:t>
      </w:r>
    </w:p>
    <w:p w14:paraId="2AB5DE8B" w14:textId="77777777" w:rsidR="00026C82" w:rsidRDefault="00026C82" w:rsidP="00CF277E">
      <w:pPr>
        <w:widowControl w:val="0"/>
        <w:autoSpaceDE w:val="0"/>
        <w:autoSpaceDN w:val="0"/>
        <w:adjustRightInd w:val="0"/>
        <w:jc w:val="both"/>
        <w:rPr>
          <w:rFonts w:ascii="Arial" w:hAnsi="Arial" w:cs="Arial"/>
          <w:b/>
          <w:bCs/>
          <w:i/>
          <w:iCs/>
          <w:sz w:val="20"/>
          <w:szCs w:val="20"/>
        </w:rPr>
      </w:pPr>
    </w:p>
    <w:p w14:paraId="417B5902" w14:textId="77777777" w:rsidR="00CF277E" w:rsidRPr="00413A10" w:rsidRDefault="00CF277E" w:rsidP="00CF277E">
      <w:pPr>
        <w:widowControl w:val="0"/>
        <w:autoSpaceDE w:val="0"/>
        <w:autoSpaceDN w:val="0"/>
        <w:adjustRightInd w:val="0"/>
        <w:spacing w:line="240" w:lineRule="auto"/>
        <w:contextualSpacing/>
        <w:jc w:val="both"/>
        <w:rPr>
          <w:rFonts w:ascii="Arial" w:hAnsi="Arial" w:cs="Arial"/>
        </w:rPr>
      </w:pPr>
      <w:r w:rsidRPr="00413A10">
        <w:rPr>
          <w:rFonts w:ascii="Arial" w:hAnsi="Arial" w:cs="Arial"/>
          <w:u w:val="single"/>
        </w:rPr>
        <w:tab/>
      </w:r>
      <w:r w:rsidRPr="00413A10">
        <w:rPr>
          <w:rFonts w:ascii="Arial" w:hAnsi="Arial" w:cs="Arial"/>
          <w:u w:val="single"/>
        </w:rPr>
        <w:tab/>
      </w:r>
      <w:r w:rsidRPr="00413A10">
        <w:rPr>
          <w:rFonts w:ascii="Arial" w:hAnsi="Arial" w:cs="Arial"/>
          <w:u w:val="single"/>
        </w:rPr>
        <w:tab/>
      </w:r>
      <w:r w:rsidRPr="00413A10">
        <w:rPr>
          <w:rFonts w:ascii="Arial" w:hAnsi="Arial" w:cs="Arial"/>
          <w:u w:val="single"/>
        </w:rPr>
        <w:tab/>
      </w:r>
      <w:r w:rsidRPr="00413A10">
        <w:rPr>
          <w:rFonts w:ascii="Arial" w:hAnsi="Arial" w:cs="Arial"/>
          <w:u w:val="single"/>
        </w:rPr>
        <w:tab/>
      </w:r>
      <w:r w:rsidRPr="00413A10">
        <w:rPr>
          <w:rFonts w:ascii="Arial" w:hAnsi="Arial" w:cs="Arial"/>
          <w:u w:val="single"/>
        </w:rPr>
        <w:tab/>
      </w:r>
      <w:r w:rsidRPr="00413A10">
        <w:rPr>
          <w:rFonts w:ascii="Arial" w:hAnsi="Arial" w:cs="Arial"/>
        </w:rPr>
        <w:tab/>
      </w:r>
      <w:r w:rsidRPr="00413A10">
        <w:rPr>
          <w:rFonts w:ascii="Arial" w:hAnsi="Arial" w:cs="Arial"/>
        </w:rPr>
        <w:tab/>
      </w:r>
      <w:r w:rsidRPr="00413A10">
        <w:rPr>
          <w:rFonts w:ascii="Arial" w:hAnsi="Arial" w:cs="Arial"/>
          <w:u w:val="single"/>
        </w:rPr>
        <w:tab/>
      </w:r>
      <w:r w:rsidRPr="00413A10">
        <w:rPr>
          <w:rFonts w:ascii="Arial" w:hAnsi="Arial" w:cs="Arial"/>
          <w:u w:val="single"/>
        </w:rPr>
        <w:tab/>
      </w:r>
      <w:r w:rsidRPr="00413A10">
        <w:rPr>
          <w:rFonts w:ascii="Arial" w:hAnsi="Arial" w:cs="Arial"/>
          <w:u w:val="single"/>
        </w:rPr>
        <w:tab/>
      </w:r>
      <w:r w:rsidRPr="00413A10">
        <w:rPr>
          <w:rFonts w:ascii="Arial" w:hAnsi="Arial" w:cs="Arial"/>
        </w:rPr>
        <w:tab/>
      </w:r>
    </w:p>
    <w:p w14:paraId="34127739" w14:textId="77777777" w:rsidR="00CF277E" w:rsidRPr="00413A10" w:rsidRDefault="00CF277E" w:rsidP="00CF277E">
      <w:pPr>
        <w:widowControl w:val="0"/>
        <w:autoSpaceDE w:val="0"/>
        <w:autoSpaceDN w:val="0"/>
        <w:adjustRightInd w:val="0"/>
        <w:spacing w:line="240" w:lineRule="auto"/>
        <w:contextualSpacing/>
        <w:jc w:val="both"/>
        <w:rPr>
          <w:rFonts w:ascii="Arial" w:hAnsi="Arial" w:cs="Arial"/>
          <w:i/>
          <w:iCs/>
          <w:sz w:val="20"/>
          <w:szCs w:val="20"/>
        </w:rPr>
      </w:pPr>
      <w:r w:rsidRPr="00413A10">
        <w:rPr>
          <w:rFonts w:ascii="Arial" w:hAnsi="Arial" w:cs="Arial"/>
          <w:i/>
          <w:iCs/>
          <w:sz w:val="20"/>
          <w:szCs w:val="20"/>
        </w:rPr>
        <w:t>Employee Signature</w:t>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t>Date</w:t>
      </w:r>
    </w:p>
    <w:p w14:paraId="437482D9" w14:textId="1E273CBC" w:rsidR="00CF277E" w:rsidRDefault="00CF277E" w:rsidP="00CF277E">
      <w:pPr>
        <w:widowControl w:val="0"/>
        <w:autoSpaceDE w:val="0"/>
        <w:autoSpaceDN w:val="0"/>
        <w:adjustRightInd w:val="0"/>
        <w:spacing w:line="240" w:lineRule="auto"/>
        <w:contextualSpacing/>
        <w:jc w:val="both"/>
        <w:rPr>
          <w:rFonts w:ascii="Arial" w:hAnsi="Arial" w:cs="Arial"/>
          <w:i/>
          <w:iCs/>
          <w:sz w:val="24"/>
          <w:szCs w:val="24"/>
          <w:u w:val="single"/>
        </w:rPr>
      </w:pPr>
    </w:p>
    <w:p w14:paraId="6251C1A6" w14:textId="77777777" w:rsidR="00026C82" w:rsidRPr="007E11F3" w:rsidRDefault="00026C82" w:rsidP="00CF277E">
      <w:pPr>
        <w:widowControl w:val="0"/>
        <w:autoSpaceDE w:val="0"/>
        <w:autoSpaceDN w:val="0"/>
        <w:adjustRightInd w:val="0"/>
        <w:spacing w:line="240" w:lineRule="auto"/>
        <w:contextualSpacing/>
        <w:jc w:val="both"/>
        <w:rPr>
          <w:rFonts w:ascii="Arial" w:hAnsi="Arial" w:cs="Arial"/>
          <w:i/>
          <w:iCs/>
          <w:sz w:val="24"/>
          <w:szCs w:val="24"/>
          <w:u w:val="single"/>
        </w:rPr>
      </w:pPr>
    </w:p>
    <w:p w14:paraId="67CCA110" w14:textId="77777777" w:rsidR="00CF277E" w:rsidRPr="00413A10" w:rsidRDefault="00CF277E" w:rsidP="00CF277E">
      <w:pPr>
        <w:widowControl w:val="0"/>
        <w:autoSpaceDE w:val="0"/>
        <w:autoSpaceDN w:val="0"/>
        <w:adjustRightInd w:val="0"/>
        <w:spacing w:line="240" w:lineRule="auto"/>
        <w:contextualSpacing/>
        <w:jc w:val="both"/>
        <w:rPr>
          <w:rFonts w:ascii="Arial" w:hAnsi="Arial" w:cs="Arial"/>
          <w:i/>
          <w:iCs/>
          <w:sz w:val="20"/>
          <w:szCs w:val="20"/>
          <w:u w:val="single"/>
        </w:rPr>
      </w:pPr>
      <w:r w:rsidRPr="00413A10">
        <w:rPr>
          <w:rFonts w:ascii="Arial" w:hAnsi="Arial" w:cs="Arial"/>
          <w:i/>
          <w:iCs/>
          <w:sz w:val="20"/>
          <w:szCs w:val="20"/>
          <w:u w:val="single"/>
        </w:rPr>
        <w:tab/>
      </w:r>
      <w:r w:rsidRPr="00413A10">
        <w:rPr>
          <w:rFonts w:ascii="Arial" w:hAnsi="Arial" w:cs="Arial"/>
          <w:i/>
          <w:iCs/>
          <w:sz w:val="20"/>
          <w:szCs w:val="20"/>
          <w:u w:val="single"/>
        </w:rPr>
        <w:tab/>
      </w:r>
      <w:r w:rsidRPr="00413A10">
        <w:rPr>
          <w:rFonts w:ascii="Arial" w:hAnsi="Arial" w:cs="Arial"/>
          <w:i/>
          <w:iCs/>
          <w:sz w:val="20"/>
          <w:szCs w:val="20"/>
          <w:u w:val="single"/>
        </w:rPr>
        <w:tab/>
      </w:r>
      <w:r w:rsidRPr="00413A10">
        <w:rPr>
          <w:rFonts w:ascii="Arial" w:hAnsi="Arial" w:cs="Arial"/>
          <w:i/>
          <w:iCs/>
          <w:sz w:val="20"/>
          <w:szCs w:val="20"/>
          <w:u w:val="single"/>
        </w:rPr>
        <w:tab/>
      </w:r>
      <w:r w:rsidRPr="00413A10">
        <w:rPr>
          <w:rFonts w:ascii="Arial" w:hAnsi="Arial" w:cs="Arial"/>
          <w:i/>
          <w:iCs/>
          <w:sz w:val="20"/>
          <w:szCs w:val="20"/>
          <w:u w:val="single"/>
        </w:rPr>
        <w:tab/>
      </w:r>
      <w:r w:rsidRPr="00413A10">
        <w:rPr>
          <w:rFonts w:ascii="Arial" w:hAnsi="Arial" w:cs="Arial"/>
          <w:i/>
          <w:iCs/>
          <w:sz w:val="20"/>
          <w:szCs w:val="20"/>
          <w:u w:val="single"/>
        </w:rPr>
        <w:tab/>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u w:val="single"/>
        </w:rPr>
        <w:tab/>
      </w:r>
      <w:r w:rsidRPr="00413A10">
        <w:rPr>
          <w:rFonts w:ascii="Arial" w:hAnsi="Arial" w:cs="Arial"/>
          <w:i/>
          <w:iCs/>
          <w:sz w:val="20"/>
          <w:szCs w:val="20"/>
          <w:u w:val="single"/>
        </w:rPr>
        <w:tab/>
      </w:r>
      <w:r w:rsidRPr="00413A10">
        <w:rPr>
          <w:rFonts w:ascii="Arial" w:hAnsi="Arial" w:cs="Arial"/>
          <w:i/>
          <w:iCs/>
          <w:sz w:val="20"/>
          <w:szCs w:val="20"/>
          <w:u w:val="single"/>
        </w:rPr>
        <w:tab/>
      </w:r>
    </w:p>
    <w:p w14:paraId="304BC1AC" w14:textId="77777777" w:rsidR="00CF277E" w:rsidRDefault="00CF277E" w:rsidP="00746E25">
      <w:pPr>
        <w:jc w:val="both"/>
      </w:pPr>
      <w:r w:rsidRPr="00413A10">
        <w:rPr>
          <w:rFonts w:ascii="Arial" w:hAnsi="Arial" w:cs="Arial"/>
          <w:i/>
          <w:iCs/>
          <w:sz w:val="20"/>
          <w:szCs w:val="20"/>
        </w:rPr>
        <w:t xml:space="preserve">Supervisor Signature </w:t>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r>
      <w:r w:rsidRPr="00413A10">
        <w:rPr>
          <w:rFonts w:ascii="Arial" w:hAnsi="Arial" w:cs="Arial"/>
          <w:i/>
          <w:iCs/>
          <w:sz w:val="20"/>
          <w:szCs w:val="20"/>
        </w:rPr>
        <w:tab/>
        <w:t>Date</w:t>
      </w:r>
      <w:r>
        <w:rPr>
          <w:rFonts w:ascii="Arial" w:hAnsi="Arial" w:cs="Arial"/>
          <w:i/>
          <w:iCs/>
          <w:sz w:val="20"/>
          <w:szCs w:val="20"/>
        </w:rPr>
        <w:t xml:space="preserve">    </w:t>
      </w:r>
    </w:p>
    <w:sectPr w:rsidR="00CF277E" w:rsidSect="00746E25">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39B0" w14:textId="77777777" w:rsidR="00580168" w:rsidRDefault="00580168" w:rsidP="00CF277E">
      <w:pPr>
        <w:spacing w:after="0" w:line="240" w:lineRule="auto"/>
      </w:pPr>
      <w:r>
        <w:separator/>
      </w:r>
    </w:p>
  </w:endnote>
  <w:endnote w:type="continuationSeparator" w:id="0">
    <w:p w14:paraId="7465EE42" w14:textId="77777777" w:rsidR="00580168" w:rsidRDefault="00580168" w:rsidP="00CF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601"/>
      <w:gridCol w:w="1022"/>
      <w:gridCol w:w="4601"/>
    </w:tblGrid>
    <w:tr w:rsidR="00CF277E" w14:paraId="47A7C01C" w14:textId="77777777">
      <w:trPr>
        <w:trHeight w:val="151"/>
      </w:trPr>
      <w:tc>
        <w:tcPr>
          <w:tcW w:w="2250" w:type="pct"/>
          <w:tcBorders>
            <w:bottom w:val="single" w:sz="4" w:space="0" w:color="4F81BD" w:themeColor="accent1"/>
          </w:tcBorders>
        </w:tcPr>
        <w:p w14:paraId="542EAC5E" w14:textId="77777777" w:rsidR="00CF277E" w:rsidRDefault="00CF277E">
          <w:pPr>
            <w:pStyle w:val="Header"/>
            <w:rPr>
              <w:rFonts w:asciiTheme="majorHAnsi" w:eastAsiaTheme="majorEastAsia" w:hAnsiTheme="majorHAnsi" w:cstheme="majorBidi"/>
              <w:b/>
              <w:bCs/>
            </w:rPr>
          </w:pPr>
        </w:p>
      </w:tc>
      <w:tc>
        <w:tcPr>
          <w:tcW w:w="500" w:type="pct"/>
          <w:vMerge w:val="restart"/>
          <w:noWrap/>
          <w:vAlign w:val="center"/>
        </w:tcPr>
        <w:p w14:paraId="1D9768D8" w14:textId="77777777" w:rsidR="00CF277E" w:rsidRDefault="00CF277E">
          <w:pPr>
            <w:pStyle w:val="NoSpacing"/>
            <w:rPr>
              <w:rFonts w:asciiTheme="majorHAnsi" w:hAnsiTheme="majorHAnsi"/>
            </w:rPr>
          </w:pPr>
          <w:r>
            <w:rPr>
              <w:rFonts w:asciiTheme="majorHAnsi" w:hAnsiTheme="majorHAnsi"/>
              <w:b/>
            </w:rPr>
            <w:t xml:space="preserve">Page </w:t>
          </w:r>
          <w:r w:rsidR="00C124BA">
            <w:fldChar w:fldCharType="begin"/>
          </w:r>
          <w:r w:rsidR="00C124BA">
            <w:instrText xml:space="preserve"> PAGE  \* MERGEFORMAT </w:instrText>
          </w:r>
          <w:r w:rsidR="00C124BA">
            <w:fldChar w:fldCharType="separate"/>
          </w:r>
          <w:r w:rsidR="001C31A2" w:rsidRPr="001C31A2">
            <w:rPr>
              <w:rFonts w:asciiTheme="majorHAnsi" w:hAnsiTheme="majorHAnsi"/>
              <w:b/>
              <w:noProof/>
            </w:rPr>
            <w:t>3</w:t>
          </w:r>
          <w:r w:rsidR="00C124BA">
            <w:rPr>
              <w:rFonts w:asciiTheme="majorHAnsi" w:hAnsiTheme="majorHAnsi"/>
              <w:b/>
              <w:noProof/>
            </w:rPr>
            <w:fldChar w:fldCharType="end"/>
          </w:r>
        </w:p>
      </w:tc>
      <w:tc>
        <w:tcPr>
          <w:tcW w:w="2250" w:type="pct"/>
          <w:tcBorders>
            <w:bottom w:val="single" w:sz="4" w:space="0" w:color="4F81BD" w:themeColor="accent1"/>
          </w:tcBorders>
        </w:tcPr>
        <w:p w14:paraId="549DE003" w14:textId="77777777" w:rsidR="00CF277E" w:rsidRDefault="00CF277E">
          <w:pPr>
            <w:pStyle w:val="Header"/>
            <w:rPr>
              <w:rFonts w:asciiTheme="majorHAnsi" w:eastAsiaTheme="majorEastAsia" w:hAnsiTheme="majorHAnsi" w:cstheme="majorBidi"/>
              <w:b/>
              <w:bCs/>
            </w:rPr>
          </w:pPr>
        </w:p>
      </w:tc>
    </w:tr>
    <w:tr w:rsidR="00CF277E" w14:paraId="1C639D78" w14:textId="77777777">
      <w:trPr>
        <w:trHeight w:val="150"/>
      </w:trPr>
      <w:tc>
        <w:tcPr>
          <w:tcW w:w="2250" w:type="pct"/>
          <w:tcBorders>
            <w:top w:val="single" w:sz="4" w:space="0" w:color="4F81BD" w:themeColor="accent1"/>
          </w:tcBorders>
        </w:tcPr>
        <w:p w14:paraId="0981D707" w14:textId="77777777" w:rsidR="00CF277E" w:rsidRDefault="00CF277E">
          <w:pPr>
            <w:pStyle w:val="Header"/>
            <w:rPr>
              <w:rFonts w:asciiTheme="majorHAnsi" w:eastAsiaTheme="majorEastAsia" w:hAnsiTheme="majorHAnsi" w:cstheme="majorBidi"/>
              <w:b/>
              <w:bCs/>
            </w:rPr>
          </w:pPr>
        </w:p>
      </w:tc>
      <w:tc>
        <w:tcPr>
          <w:tcW w:w="500" w:type="pct"/>
          <w:vMerge/>
        </w:tcPr>
        <w:p w14:paraId="5522EDC0" w14:textId="77777777" w:rsidR="00CF277E" w:rsidRDefault="00CF277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3807C028" w14:textId="77777777" w:rsidR="00CF277E" w:rsidRDefault="00CF277E">
          <w:pPr>
            <w:pStyle w:val="Header"/>
            <w:rPr>
              <w:rFonts w:asciiTheme="majorHAnsi" w:eastAsiaTheme="majorEastAsia" w:hAnsiTheme="majorHAnsi" w:cstheme="majorBidi"/>
              <w:b/>
              <w:bCs/>
            </w:rPr>
          </w:pPr>
        </w:p>
      </w:tc>
    </w:tr>
  </w:tbl>
  <w:p w14:paraId="349CBD64" w14:textId="77777777" w:rsidR="00CF277E" w:rsidRDefault="00CF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FCBE" w14:textId="77777777" w:rsidR="00580168" w:rsidRDefault="00580168" w:rsidP="00CF277E">
      <w:pPr>
        <w:spacing w:after="0" w:line="240" w:lineRule="auto"/>
      </w:pPr>
      <w:r>
        <w:separator/>
      </w:r>
    </w:p>
  </w:footnote>
  <w:footnote w:type="continuationSeparator" w:id="0">
    <w:p w14:paraId="0A710D3B" w14:textId="77777777" w:rsidR="00580168" w:rsidRDefault="00580168" w:rsidP="00CF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1E12" w14:textId="77777777" w:rsidR="00CF277E" w:rsidRPr="00F75F63" w:rsidRDefault="00CF277E" w:rsidP="00CF277E">
    <w:pPr>
      <w:pStyle w:val="Header"/>
      <w:jc w:val="center"/>
      <w:rPr>
        <w:rFonts w:ascii="Arial" w:hAnsi="Arial" w:cs="Arial"/>
        <w:b/>
        <w:sz w:val="32"/>
        <w:szCs w:val="32"/>
      </w:rPr>
    </w:pPr>
    <w:r w:rsidRPr="00F75F63">
      <w:rPr>
        <w:rFonts w:ascii="Arial" w:hAnsi="Arial" w:cs="Arial"/>
        <w:b/>
        <w:sz w:val="32"/>
        <w:szCs w:val="32"/>
      </w:rPr>
      <w:t>LOS ANGELES COUNTY ECONOMIC DEVELOPMENT CORPORATION</w:t>
    </w:r>
  </w:p>
  <w:p w14:paraId="365E7BBF" w14:textId="77777777" w:rsidR="00CF277E" w:rsidRDefault="00CF2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0A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58613CC0"/>
    <w:multiLevelType w:val="hybridMultilevel"/>
    <w:tmpl w:val="BAC8196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7E0B3D64"/>
    <w:multiLevelType w:val="hybridMultilevel"/>
    <w:tmpl w:val="CC60141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98734240">
    <w:abstractNumId w:val="1"/>
  </w:num>
  <w:num w:numId="2" w16cid:durableId="873496465">
    <w:abstractNumId w:val="0"/>
  </w:num>
  <w:num w:numId="3" w16cid:durableId="309747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sLA0NzUxN7EwMTRV0lEKTi0uzszPAykwrAUAb3LloSwAAAA="/>
  </w:docVars>
  <w:rsids>
    <w:rsidRoot w:val="00CF277E"/>
    <w:rsid w:val="00000354"/>
    <w:rsid w:val="000205C0"/>
    <w:rsid w:val="00026C82"/>
    <w:rsid w:val="00037E28"/>
    <w:rsid w:val="001C31A2"/>
    <w:rsid w:val="00203BF9"/>
    <w:rsid w:val="00256F4A"/>
    <w:rsid w:val="002C6F41"/>
    <w:rsid w:val="003361F4"/>
    <w:rsid w:val="00377EAD"/>
    <w:rsid w:val="003D72D7"/>
    <w:rsid w:val="00480525"/>
    <w:rsid w:val="004B2287"/>
    <w:rsid w:val="0051754A"/>
    <w:rsid w:val="0056776D"/>
    <w:rsid w:val="00580168"/>
    <w:rsid w:val="005A64B7"/>
    <w:rsid w:val="00617353"/>
    <w:rsid w:val="006542F5"/>
    <w:rsid w:val="006E1A61"/>
    <w:rsid w:val="00733EB3"/>
    <w:rsid w:val="00746E25"/>
    <w:rsid w:val="007804AB"/>
    <w:rsid w:val="00825F5C"/>
    <w:rsid w:val="00924F49"/>
    <w:rsid w:val="009E352A"/>
    <w:rsid w:val="00A24139"/>
    <w:rsid w:val="00A25101"/>
    <w:rsid w:val="00B1671D"/>
    <w:rsid w:val="00B32695"/>
    <w:rsid w:val="00B46E74"/>
    <w:rsid w:val="00C124BA"/>
    <w:rsid w:val="00C2521F"/>
    <w:rsid w:val="00CF277E"/>
    <w:rsid w:val="00D241EB"/>
    <w:rsid w:val="00D448EE"/>
    <w:rsid w:val="00D85F97"/>
    <w:rsid w:val="00D9682D"/>
    <w:rsid w:val="00DD6385"/>
    <w:rsid w:val="00DE59CE"/>
    <w:rsid w:val="00E842D7"/>
    <w:rsid w:val="00F26CDF"/>
    <w:rsid w:val="00F42658"/>
    <w:rsid w:val="00F6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8E98"/>
  <w15:docId w15:val="{275857D7-5C6C-452E-92BD-FFE80C2C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277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F2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7E"/>
  </w:style>
  <w:style w:type="paragraph" w:styleId="Footer">
    <w:name w:val="footer"/>
    <w:basedOn w:val="Normal"/>
    <w:link w:val="FooterChar"/>
    <w:uiPriority w:val="99"/>
    <w:semiHidden/>
    <w:unhideWhenUsed/>
    <w:rsid w:val="00CF27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277E"/>
  </w:style>
  <w:style w:type="paragraph" w:styleId="BalloonText">
    <w:name w:val="Balloon Text"/>
    <w:basedOn w:val="Normal"/>
    <w:link w:val="BalloonTextChar"/>
    <w:uiPriority w:val="99"/>
    <w:semiHidden/>
    <w:unhideWhenUsed/>
    <w:rsid w:val="00CF2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7E"/>
    <w:rPr>
      <w:rFonts w:ascii="Tahoma" w:hAnsi="Tahoma" w:cs="Tahoma"/>
      <w:sz w:val="16"/>
      <w:szCs w:val="16"/>
    </w:rPr>
  </w:style>
  <w:style w:type="paragraph" w:styleId="NoSpacing">
    <w:name w:val="No Spacing"/>
    <w:link w:val="NoSpacingChar"/>
    <w:uiPriority w:val="1"/>
    <w:qFormat/>
    <w:rsid w:val="00CF277E"/>
    <w:pPr>
      <w:spacing w:after="0" w:line="240" w:lineRule="auto"/>
    </w:pPr>
    <w:rPr>
      <w:rFonts w:eastAsiaTheme="minorEastAsia"/>
    </w:rPr>
  </w:style>
  <w:style w:type="character" w:customStyle="1" w:styleId="NoSpacingChar">
    <w:name w:val="No Spacing Char"/>
    <w:basedOn w:val="DefaultParagraphFont"/>
    <w:link w:val="NoSpacing"/>
    <w:uiPriority w:val="1"/>
    <w:rsid w:val="00CF277E"/>
    <w:rPr>
      <w:rFonts w:eastAsiaTheme="minorEastAsia"/>
    </w:rPr>
  </w:style>
  <w:style w:type="paragraph" w:customStyle="1" w:styleId="Default">
    <w:name w:val="Default"/>
    <w:rsid w:val="003361F4"/>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customStyle="1" w:styleId="xmsonormal">
    <w:name w:val="x_msonormal"/>
    <w:basedOn w:val="Normal"/>
    <w:rsid w:val="00480525"/>
    <w:pPr>
      <w:spacing w:after="0" w:line="240" w:lineRule="auto"/>
    </w:pPr>
    <w:rPr>
      <w:rFonts w:ascii="Calibri" w:hAnsi="Calibri" w:cs="Calibri"/>
    </w:rPr>
  </w:style>
  <w:style w:type="character" w:styleId="Hyperlink">
    <w:name w:val="Hyperlink"/>
    <w:basedOn w:val="DefaultParagraphFont"/>
    <w:uiPriority w:val="99"/>
    <w:unhideWhenUsed/>
    <w:rsid w:val="00256F4A"/>
    <w:rPr>
      <w:color w:val="0000FF" w:themeColor="hyperlink"/>
      <w:u w:val="single"/>
    </w:rPr>
  </w:style>
  <w:style w:type="paragraph" w:styleId="Revision">
    <w:name w:val="Revision"/>
    <w:hidden/>
    <w:uiPriority w:val="99"/>
    <w:semiHidden/>
    <w:rsid w:val="002C6F41"/>
    <w:pPr>
      <w:spacing w:after="0" w:line="240" w:lineRule="auto"/>
    </w:pPr>
  </w:style>
  <w:style w:type="character" w:styleId="Strong">
    <w:name w:val="Strong"/>
    <w:basedOn w:val="DefaultParagraphFont"/>
    <w:uiPriority w:val="22"/>
    <w:qFormat/>
    <w:rsid w:val="00DD6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ed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EB906-178A-4DB0-ABBC-CD867C0F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1260</Words>
  <Characters>7185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Administaff, Inc.</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Allegra Parks</dc:creator>
  <cp:lastModifiedBy>Kendal Turner</cp:lastModifiedBy>
  <cp:revision>2</cp:revision>
  <cp:lastPrinted>2020-11-19T21:56:00Z</cp:lastPrinted>
  <dcterms:created xsi:type="dcterms:W3CDTF">2023-03-29T19:08:00Z</dcterms:created>
  <dcterms:modified xsi:type="dcterms:W3CDTF">2023-03-29T19:08:00Z</dcterms:modified>
</cp:coreProperties>
</file>